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Министерством финансов Омской области объявлен конкурсный отбор инициативных проектов на территории Омской области. Приём заявок начинается с 16 сентября по 04 октября 2024 года. В типологию инициативных проектов, для участия в конкурсном отборе на 2025 год, входит: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 xml:space="preserve">- благоустройство общественных территорий; 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устройство детских игровых площадок;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 xml:space="preserve">- обустройство мест захоронения; 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организация уличного освещения;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 xml:space="preserve">- устройство спортивных площадок и стадионов; 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 xml:space="preserve">- обустройство прилегающих территорий к объектам социальной инфраструктуры в сфере молодежной политики; 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 xml:space="preserve">- обустройство прилегающих территорий к объектам социальной инфраструктуры в сфере физической культуры и спорта; 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проведение спортивных мероприятий;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культуры;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проведение культурных мероприятий;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образования;</w:t>
      </w:r>
    </w:p>
    <w:p w:rsidR="00A1250A" w:rsidRPr="00352808" w:rsidRDefault="00A1250A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значения;</w:t>
      </w:r>
      <w:r w:rsidRPr="00352808">
        <w:rPr>
          <w:rFonts w:ascii="Times New Roman" w:hAnsi="Times New Roman" w:cs="Times New Roman"/>
          <w:sz w:val="24"/>
          <w:szCs w:val="24"/>
        </w:rPr>
        <w:cr/>
        <w:t>- ремонт автомобильных дорог общего пользования местного значения.</w:t>
      </w:r>
      <w:r w:rsidRPr="00352808">
        <w:rPr>
          <w:rFonts w:ascii="Times New Roman" w:hAnsi="Times New Roman" w:cs="Times New Roman"/>
          <w:sz w:val="24"/>
          <w:szCs w:val="24"/>
        </w:rPr>
        <w:cr/>
      </w:r>
    </w:p>
    <w:p w:rsidR="00A1250A" w:rsidRPr="00BA09D0" w:rsidRDefault="00202880" w:rsidP="003528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основании Р</w:t>
      </w:r>
      <w:r w:rsidR="00F06D06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аспоряжения Администрации </w:t>
      </w:r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Русско-Полянского</w:t>
      </w:r>
      <w:proofErr w:type="spell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муниципального района Омской области от 24.06.2021 № 66,  «Порядком выявления мнения граждан по вопросу о поддержке инициативного проекта путем опроса граждан» от 26.06.2021 № 67 </w:t>
      </w:r>
      <w:r w:rsidR="00F06D06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r w:rsidR="00193A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 w:rsidR="00F06D06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Распоряжения 06.09.2024 №218-р «Об определении части территории, на которой предполагается реализовать инициативный проект с описанием его границ.» </w:t>
      </w:r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инициативная группа граждан, имеющие право на участие в выдвижении инициативных проектов по</w:t>
      </w:r>
      <w:proofErr w:type="gram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решению вопросов местного значения – обращается с настоящим письмом о назначении собрания граждан и проведения опроса граждан </w:t>
      </w:r>
      <w:proofErr w:type="spellStart"/>
      <w:proofErr w:type="gram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Русско-Полянского</w:t>
      </w:r>
      <w:proofErr w:type="spellEnd"/>
      <w:proofErr w:type="gram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муниципального района в границах территории р.п. </w:t>
      </w:r>
      <w:proofErr w:type="gram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Русская Поляна (ул. </w:t>
      </w:r>
      <w:proofErr w:type="spell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Скидского</w:t>
      </w:r>
      <w:proofErr w:type="spell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3-27, ул. </w:t>
      </w:r>
      <w:proofErr w:type="spell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Светецкого</w:t>
      </w:r>
      <w:proofErr w:type="spell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ул. Степная, ул. Северная 1-15, ул. Дружбы, ул. Мира, ул. Победы, ул. Майская, ул. Пионерская, ул. Молодежная, ул. Парковая, ул. </w:t>
      </w:r>
      <w:proofErr w:type="spell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Савосюка</w:t>
      </w:r>
      <w:proofErr w:type="spell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A1250A" w:rsidRPr="00BA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пер. Гагарина д. 3-11, 21, 23-26, 29 - 30А, 33-35, 37; пер. </w:t>
      </w:r>
      <w:proofErr w:type="spell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Ступникова</w:t>
      </w:r>
      <w:proofErr w:type="spell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д. 18 – 24; ул. Комсомольская д. 36-43, 45, 47, 48;</w:t>
      </w:r>
      <w:proofErr w:type="gramEnd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пер. Кооперативный д. 19-34</w:t>
      </w:r>
      <w:proofErr w:type="gramStart"/>
      <w:r w:rsidR="00A1250A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="00A25ED8" w:rsidRPr="00BA09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341FF8" w:rsidRDefault="00A25ED8" w:rsidP="00341FF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9D0"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="00202880" w:rsidRPr="00BA09D0">
        <w:rPr>
          <w:rFonts w:ascii="Times New Roman" w:hAnsi="Times New Roman" w:cs="Times New Roman"/>
          <w:sz w:val="24"/>
          <w:szCs w:val="24"/>
        </w:rPr>
        <w:t xml:space="preserve"> предложила из всех типологий проектов выбрать «обустройство прилегающих территорий к объектам социальной инфраструктуры в сфере образования» и реализовать проект «Устройство спортивной площадки на территории Муниципального бюджетного дошкольного образовательного учреждения «Русскополянский детский сад № 4 комбинированного вида» </w:t>
      </w:r>
      <w:proofErr w:type="spellStart"/>
      <w:proofErr w:type="gramStart"/>
      <w:r w:rsidR="00202880" w:rsidRPr="00BA09D0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="00202880" w:rsidRPr="00BA09D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202880" w:rsidRPr="00BA09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3875" w:rsidRPr="00341FF8" w:rsidRDefault="006A3875" w:rsidP="00341FF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Одной из главных задач физического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стоит –</w:t>
      </w: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оздоровление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подрастающего поколения</w:t>
      </w: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Здоровье и движение — два взаимозависимых компонента жизни любого человека, а ребенка в особенности. Только движение не эпизодическое и не по принуждению, а такое, которое основано на доброй воле и понимании его необходимости.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Еще Платон говорил о том, что дети до 10 лет в основном должны развиваться физически, и тогда, по мнению мыслителя, в дальнейшем им не понадобятся доктора. Подвижная и спортивная игра развивает ребенка, но в отличие от физических упражнений, не надоедает ему благодаря своему занимательному характеру.</w:t>
      </w:r>
    </w:p>
    <w:p w:rsidR="00341FF8" w:rsidRDefault="00341FF8" w:rsidP="00341FF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Важнейшей задачей дошкольных учреждений является сохранение и укрепление здоровья детей, которое достигается, главным образом, на занятиях по физическому воспитанию. </w:t>
      </w: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Целью физического воспитания является воспитание здорового, жизнерадостного, жизнестойкого, физически и психически совершенного, гармонически и творчески развитого ребенка. </w:t>
      </w:r>
    </w:p>
    <w:p w:rsidR="006F7E08" w:rsidRDefault="006F7E08" w:rsidP="006F7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Отсутствие современной спортивной площадки является недостатком развития двигательной активности, не позволяет детскому саду проводить обследование физического развития дошкольников в полном объёме, кроме этого может привести к травмам, а также не позволяет нам проводить обследование физического развития по нормам ГТО в полном объёме. Так не проводится бег на выносливость, не объективны показатели бега и прыжков</w:t>
      </w:r>
      <w:r w:rsidR="006A3875">
        <w:rPr>
          <w:rFonts w:ascii="Times New Roman" w:hAnsi="Times New Roman" w:cs="Times New Roman"/>
          <w:sz w:val="24"/>
          <w:szCs w:val="24"/>
        </w:rPr>
        <w:t>.</w:t>
      </w:r>
    </w:p>
    <w:p w:rsidR="006A3875" w:rsidRPr="00352808" w:rsidRDefault="006A3875" w:rsidP="006A38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808">
        <w:rPr>
          <w:rFonts w:ascii="Times New Roman" w:hAnsi="Times New Roman" w:cs="Times New Roman"/>
          <w:sz w:val="24"/>
          <w:szCs w:val="24"/>
        </w:rPr>
        <w:t xml:space="preserve">Учитывая все требования к реализации ФГОС ДО и ФОП ДО к развивающей предметно-пространственной среде и нормам </w:t>
      </w:r>
      <w:proofErr w:type="spellStart"/>
      <w:r w:rsidRPr="00352808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52808">
        <w:rPr>
          <w:rFonts w:ascii="Times New Roman" w:hAnsi="Times New Roman" w:cs="Times New Roman"/>
          <w:sz w:val="24"/>
          <w:szCs w:val="24"/>
        </w:rPr>
        <w:t xml:space="preserve"> 2.4.1.1249-03 в отношении спортивной площадки МБДОУ, проведя анализ РППС, пришли к выводу,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8">
        <w:rPr>
          <w:rFonts w:ascii="Times New Roman" w:hAnsi="Times New Roman" w:cs="Times New Roman"/>
          <w:sz w:val="24"/>
          <w:szCs w:val="24"/>
        </w:rPr>
        <w:t>что нашему детскому учреждению необходима обновлённая 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808">
        <w:rPr>
          <w:rFonts w:ascii="Times New Roman" w:hAnsi="Times New Roman" w:cs="Times New Roman"/>
          <w:sz w:val="24"/>
          <w:szCs w:val="24"/>
        </w:rPr>
        <w:t>спортивная площадка с беговой дорожкой, ямой для прыжков в длину, зоной для спо</w:t>
      </w:r>
      <w:r>
        <w:rPr>
          <w:rFonts w:ascii="Times New Roman" w:hAnsi="Times New Roman" w:cs="Times New Roman"/>
          <w:sz w:val="24"/>
          <w:szCs w:val="24"/>
        </w:rPr>
        <w:t>ртивных игр: футбол, баскетбол</w:t>
      </w:r>
      <w:r w:rsidRPr="003528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волейбол, а также </w:t>
      </w:r>
      <w:r w:rsidRPr="00352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полоса</w:t>
      </w:r>
      <w:r w:rsidRPr="00352808">
        <w:rPr>
          <w:rFonts w:ascii="Times New Roman" w:hAnsi="Times New Roman" w:cs="Times New Roman"/>
          <w:sz w:val="24"/>
          <w:szCs w:val="24"/>
        </w:rPr>
        <w:t xml:space="preserve"> препятствий. </w:t>
      </w:r>
      <w:proofErr w:type="gramEnd"/>
    </w:p>
    <w:p w:rsidR="006A3875" w:rsidRPr="00352808" w:rsidRDefault="006A3875" w:rsidP="006A38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Таким образом, возникла потребность обеспечить детям условия для разнообразной активной творческой деятельности, удовлетворяющей их потребность в движениях, в овладении различными способами действий, в общении со сверстниками.</w:t>
      </w:r>
    </w:p>
    <w:p w:rsidR="006A3875" w:rsidRPr="00352808" w:rsidRDefault="006A3875" w:rsidP="006A38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Наш проект характеризуется наличием разнообразных зон на территории ДОУ, вовлеченностью всех участников в педагогический процесс.</w:t>
      </w:r>
    </w:p>
    <w:p w:rsidR="006A3875" w:rsidRPr="00341FF8" w:rsidRDefault="006A3875" w:rsidP="006F7E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>Принципиальная новизна проекта заключается в разработке и создании оригинальной, неповторимой среды на территории детского сада, позволяющей привлечь внимание и быть конкурентно способными на рынке образовательных услуг. Спортивная площадка будет оборудована зонами для спортивных игр, зоной со спортивными снарядами: лазание, равновесие, меткость, а также иметь зону прыжков в длину и полосу препят</w:t>
      </w:r>
      <w:r>
        <w:rPr>
          <w:rFonts w:ascii="Times New Roman" w:hAnsi="Times New Roman" w:cs="Times New Roman"/>
          <w:sz w:val="24"/>
          <w:szCs w:val="24"/>
        </w:rPr>
        <w:t>ствий. Нами разработан проект, схема</w:t>
      </w:r>
      <w:r w:rsidRPr="00352808">
        <w:rPr>
          <w:rFonts w:ascii="Times New Roman" w:hAnsi="Times New Roman" w:cs="Times New Roman"/>
          <w:sz w:val="24"/>
          <w:szCs w:val="24"/>
        </w:rPr>
        <w:t xml:space="preserve"> спортивной площадки, а также смета расходов.</w:t>
      </w:r>
    </w:p>
    <w:p w:rsidR="00B12B98" w:rsidRDefault="00341FF8" w:rsidP="00B12B9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Спортивные площадки – важная часть оформления территории ДОУ. Ведь значительная часть занятий может проводить</w:t>
      </w:r>
      <w:r w:rsidR="006A3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ся на свежем воздухе. Футбольное</w:t>
      </w: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</w:t>
      </w:r>
      <w:r w:rsidR="006A38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е, баскетбольные корзины, яма</w:t>
      </w:r>
      <w:r w:rsidRPr="00341F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песком для прыжков, лабиринты и др. оборудование создадут условия для активного занятия спортом во время проведения прогулок, спортивных досугов, праздников и развлечений, познавательной деятельности. </w:t>
      </w:r>
    </w:p>
    <w:p w:rsidR="00202880" w:rsidRPr="00B12B98" w:rsidRDefault="00B12B98" w:rsidP="00B12B9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52808">
        <w:rPr>
          <w:rFonts w:ascii="Times New Roman" w:hAnsi="Times New Roman" w:cs="Times New Roman"/>
          <w:sz w:val="24"/>
          <w:szCs w:val="24"/>
        </w:rPr>
        <w:t>В современных условиях спортивная площадка должна состоять из собственно спортивной площадки и ряда спортивно-игровых зон</w:t>
      </w:r>
      <w:r w:rsidR="00202880" w:rsidRPr="003528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880" w:rsidRDefault="00202880" w:rsidP="003528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2808">
        <w:rPr>
          <w:rFonts w:ascii="Times New Roman" w:hAnsi="Times New Roman" w:cs="Times New Roman"/>
          <w:sz w:val="24"/>
          <w:szCs w:val="24"/>
        </w:rPr>
        <w:t xml:space="preserve">Разработанные нами формы игровых и спортивных построек на спортивной площадке ориентированы на любой возраст и не только активизируют двигательную деятельность малышей, но и способствуют развитию </w:t>
      </w:r>
      <w:proofErr w:type="spellStart"/>
      <w:r w:rsidRPr="00352808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8A31C4">
        <w:rPr>
          <w:rFonts w:ascii="Times New Roman" w:hAnsi="Times New Roman" w:cs="Times New Roman"/>
          <w:sz w:val="24"/>
          <w:szCs w:val="24"/>
        </w:rPr>
        <w:t xml:space="preserve"> в игре, расширению кругозора, ф</w:t>
      </w:r>
      <w:r w:rsidRPr="00352808">
        <w:rPr>
          <w:rFonts w:ascii="Times New Roman" w:hAnsi="Times New Roman" w:cs="Times New Roman"/>
          <w:sz w:val="24"/>
          <w:szCs w:val="24"/>
        </w:rPr>
        <w:t>ормированию социальных навыков.</w:t>
      </w:r>
    </w:p>
    <w:p w:rsidR="00202880" w:rsidRPr="006F7E08" w:rsidRDefault="00202880" w:rsidP="0035280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52808">
        <w:rPr>
          <w:rFonts w:ascii="Times New Roman" w:hAnsi="Times New Roman" w:cs="Times New Roman"/>
          <w:sz w:val="24"/>
          <w:szCs w:val="24"/>
        </w:rPr>
        <w:t>Проект</w:t>
      </w:r>
      <w:r w:rsidR="006F7E08">
        <w:rPr>
          <w:rFonts w:ascii="Times New Roman" w:hAnsi="Times New Roman" w:cs="Times New Roman"/>
          <w:sz w:val="24"/>
          <w:szCs w:val="24"/>
        </w:rPr>
        <w:t xml:space="preserve"> </w:t>
      </w:r>
      <w:r w:rsidR="006F7E08" w:rsidRPr="00352808">
        <w:rPr>
          <w:rFonts w:ascii="Times New Roman" w:hAnsi="Times New Roman" w:cs="Times New Roman"/>
          <w:sz w:val="24"/>
          <w:szCs w:val="24"/>
        </w:rPr>
        <w:t xml:space="preserve">«Устройство спортивной площадки на территории Муниципального бюджетного дошкольного образовательного учреждения «Русскополянский детский сад № 4 комбинированного вида» </w:t>
      </w:r>
      <w:proofErr w:type="spellStart"/>
      <w:r w:rsidR="006F7E08" w:rsidRPr="00352808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="006F7E08" w:rsidRPr="0035280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Pr="00352808">
        <w:rPr>
          <w:rFonts w:ascii="Times New Roman" w:hAnsi="Times New Roman" w:cs="Times New Roman"/>
          <w:sz w:val="24"/>
          <w:szCs w:val="24"/>
        </w:rPr>
        <w:t xml:space="preserve">, представляемый </w:t>
      </w:r>
      <w:r w:rsidR="006F7E08">
        <w:rPr>
          <w:rFonts w:ascii="Times New Roman" w:hAnsi="Times New Roman" w:cs="Times New Roman"/>
          <w:sz w:val="24"/>
          <w:szCs w:val="24"/>
        </w:rPr>
        <w:t xml:space="preserve">инициативной группой </w:t>
      </w:r>
      <w:r w:rsidRPr="00352808">
        <w:rPr>
          <w:rFonts w:ascii="Times New Roman" w:hAnsi="Times New Roman" w:cs="Times New Roman"/>
          <w:sz w:val="24"/>
          <w:szCs w:val="24"/>
        </w:rPr>
        <w:t xml:space="preserve"> ценен тем, что оборудованная в соответствии с новыми современными требованиями территория спортивной площадки позволит плодотворно вести системную воспитательно-образовательную работу с детьми дошкольного возраста не только во время проведения прогулок, спортивных досугов, праздников и развлечений  в</w:t>
      </w:r>
      <w:proofErr w:type="gramEnd"/>
      <w:r w:rsidRPr="00352808">
        <w:rPr>
          <w:rFonts w:ascii="Times New Roman" w:hAnsi="Times New Roman" w:cs="Times New Roman"/>
          <w:sz w:val="24"/>
          <w:szCs w:val="24"/>
        </w:rPr>
        <w:t xml:space="preserve"> ДОУ, но и проведение фестивалей ГТО, спортивных соревнований  среди дошкольных организаций </w:t>
      </w:r>
      <w:proofErr w:type="spellStart"/>
      <w:proofErr w:type="gramStart"/>
      <w:r w:rsidRPr="00352808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Pr="00352808">
        <w:rPr>
          <w:rFonts w:ascii="Times New Roman" w:hAnsi="Times New Roman" w:cs="Times New Roman"/>
          <w:sz w:val="24"/>
          <w:szCs w:val="24"/>
        </w:rPr>
        <w:t xml:space="preserve"> муниципального района, Омской области.</w:t>
      </w:r>
    </w:p>
    <w:p w:rsidR="00970099" w:rsidRDefault="00970099"/>
    <w:sectPr w:rsidR="00970099" w:rsidSect="0097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B67"/>
    <w:multiLevelType w:val="multilevel"/>
    <w:tmpl w:val="DD98C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644F0"/>
    <w:multiLevelType w:val="multilevel"/>
    <w:tmpl w:val="EA4C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0A"/>
    <w:rsid w:val="00036D4E"/>
    <w:rsid w:val="00193A90"/>
    <w:rsid w:val="00202880"/>
    <w:rsid w:val="002762B2"/>
    <w:rsid w:val="00341FF8"/>
    <w:rsid w:val="003506EF"/>
    <w:rsid w:val="00352808"/>
    <w:rsid w:val="004842F8"/>
    <w:rsid w:val="0049076B"/>
    <w:rsid w:val="0053448F"/>
    <w:rsid w:val="005B3C75"/>
    <w:rsid w:val="006A3875"/>
    <w:rsid w:val="006F7E08"/>
    <w:rsid w:val="008A31C4"/>
    <w:rsid w:val="008E5E04"/>
    <w:rsid w:val="00970099"/>
    <w:rsid w:val="00A1250A"/>
    <w:rsid w:val="00A25ED8"/>
    <w:rsid w:val="00B12B98"/>
    <w:rsid w:val="00BA09D0"/>
    <w:rsid w:val="00C97CA0"/>
    <w:rsid w:val="00D0441D"/>
    <w:rsid w:val="00D54479"/>
    <w:rsid w:val="00F06D06"/>
    <w:rsid w:val="00FA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9"/>
  </w:style>
  <w:style w:type="paragraph" w:styleId="1">
    <w:name w:val="heading 1"/>
    <w:basedOn w:val="a"/>
    <w:link w:val="10"/>
    <w:uiPriority w:val="9"/>
    <w:qFormat/>
    <w:rsid w:val="0034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50A"/>
    <w:pPr>
      <w:spacing w:after="0" w:line="240" w:lineRule="auto"/>
    </w:pPr>
  </w:style>
  <w:style w:type="paragraph" w:customStyle="1" w:styleId="ConsPlusNormal">
    <w:name w:val="ConsPlusNormal"/>
    <w:rsid w:val="00A12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2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202880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02880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7">
    <w:name w:val="Основной текст_"/>
    <w:basedOn w:val="a0"/>
    <w:link w:val="11"/>
    <w:rsid w:val="002028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2880"/>
    <w:pPr>
      <w:widowControl w:val="0"/>
      <w:shd w:val="clear" w:color="auto" w:fill="FFFFFF"/>
      <w:spacing w:after="18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1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2EAB-7A43-4929-AB50-DADCC715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2024-09-13T09:18:00Z</cp:lastPrinted>
  <dcterms:created xsi:type="dcterms:W3CDTF">2024-09-12T08:29:00Z</dcterms:created>
  <dcterms:modified xsi:type="dcterms:W3CDTF">2024-09-16T08:27:00Z</dcterms:modified>
</cp:coreProperties>
</file>