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27" w:rsidRPr="001A2027" w:rsidRDefault="001A2027" w:rsidP="001A2027">
      <w:pPr>
        <w:keepNext/>
        <w:autoSpaceDN w:val="0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1A2027">
        <w:rPr>
          <w:rFonts w:ascii="Arial" w:eastAsia="Times New Roman" w:hAnsi="Arial" w:cs="Times New Roman"/>
          <w:b/>
          <w:sz w:val="40"/>
          <w:szCs w:val="20"/>
          <w:lang w:eastAsia="ru-RU"/>
        </w:rPr>
        <w:t>СОВЕТ   РУССКО-ПОЛЯНСКОГО</w:t>
      </w:r>
    </w:p>
    <w:p w:rsidR="001A2027" w:rsidRPr="001A2027" w:rsidRDefault="001A2027" w:rsidP="001A2027">
      <w:pPr>
        <w:keepNext/>
        <w:autoSpaceDN w:val="0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1A202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РАЙОНА</w:t>
      </w:r>
    </w:p>
    <w:p w:rsidR="001A2027" w:rsidRPr="001A2027" w:rsidRDefault="001A2027" w:rsidP="001A2027">
      <w:pPr>
        <w:keepNext/>
        <w:autoSpaceDN w:val="0"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1A202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ОБЛАСТИ</w:t>
      </w:r>
    </w:p>
    <w:p w:rsidR="001A2027" w:rsidRPr="001A2027" w:rsidRDefault="001A2027" w:rsidP="001A2027">
      <w:pPr>
        <w:autoSpaceDN w:val="0"/>
        <w:rPr>
          <w:rFonts w:ascii="Calibri" w:eastAsia="Calibri" w:hAnsi="Calibri" w:cs="Times New Roman"/>
        </w:rPr>
      </w:pPr>
    </w:p>
    <w:p w:rsidR="001A2027" w:rsidRPr="00530910" w:rsidRDefault="001A2027" w:rsidP="001A2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highlight w:val="yellow"/>
          <w:lang w:eastAsia="ru-RU"/>
        </w:rPr>
      </w:pPr>
      <w:r w:rsidRPr="00530910">
        <w:rPr>
          <w:rFonts w:ascii="Times New Roman" w:eastAsia="Calibri" w:hAnsi="Times New Roman" w:cs="Times New Roman"/>
          <w:sz w:val="52"/>
          <w:szCs w:val="52"/>
        </w:rPr>
        <w:t>Р Е Ш Е Н И Е</w:t>
      </w: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 w:rsidR="003B3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 июня 2024 года</w:t>
      </w: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№ </w:t>
      </w:r>
      <w:r w:rsidR="003B3C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374</w:t>
      </w:r>
      <w:bookmarkStart w:id="0" w:name="_GoBack"/>
      <w:bookmarkEnd w:id="0"/>
    </w:p>
    <w:p w:rsid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тратегии социально-экономического развития Русско-Полянского муниципального района Омской области до 2030 года </w:t>
      </w: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реализации положений Федерального закона Российской Федерации от 28</w:t>
      </w:r>
      <w:r w:rsidR="00760C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июня </w:t>
      </w: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2014</w:t>
      </w:r>
      <w:r w:rsidR="00760C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</w:t>
      </w: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172-ФЗ «О стратегическом планировании в Российской Федерации»</w:t>
      </w:r>
      <w:r w:rsidRPr="001A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6 октября 2003 года </w:t>
      </w:r>
      <w:r w:rsidR="00B511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A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руководствуясь Уставом Русско-Полянского муниципального района Совет Русско-Полянского муниципального района решил:</w:t>
      </w:r>
    </w:p>
    <w:p w:rsidR="00760C4A" w:rsidRPr="001A2027" w:rsidRDefault="00760C4A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    Утвердить </w:t>
      </w:r>
      <w:r w:rsidR="00760C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тратегию социально-экономического развития Русско-Полянского муниципального района Омской области до 2030 года </w:t>
      </w:r>
      <w:r w:rsidRPr="001A2027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согласно приложению к настоящему решению</w:t>
      </w:r>
      <w:r w:rsidRPr="001A20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530910" w:rsidRDefault="001A2027" w:rsidP="001A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Русско-Полянского муниципального района Омской области от 29.04.2019 № 329 признать утратившим силу.</w:t>
      </w:r>
    </w:p>
    <w:p w:rsidR="001A2027" w:rsidRPr="001A2027" w:rsidRDefault="00530910" w:rsidP="001A2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A2027" w:rsidRPr="001A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официальном сайте Администрации Русско-Полянского муниципального района Омской области и опубликовать в Официальном бюллетене органов местного самоуправления в Русско-Полянском муниципальном районе Омской области.</w:t>
      </w: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2027" w:rsidRPr="001A2027" w:rsidTr="001A2027">
        <w:tc>
          <w:tcPr>
            <w:tcW w:w="4785" w:type="dxa"/>
            <w:hideMark/>
          </w:tcPr>
          <w:p w:rsidR="001A2027" w:rsidRPr="001A2027" w:rsidRDefault="001A2027" w:rsidP="001A2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027">
              <w:rPr>
                <w:rFonts w:ascii="Times New Roman" w:hAnsi="Times New Roman"/>
                <w:bCs/>
                <w:sz w:val="28"/>
                <w:szCs w:val="28"/>
              </w:rPr>
              <w:t>Глава Русско-Полянского</w:t>
            </w:r>
          </w:p>
          <w:p w:rsidR="001A2027" w:rsidRPr="001A2027" w:rsidRDefault="001A2027" w:rsidP="001A2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027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4786" w:type="dxa"/>
            <w:hideMark/>
          </w:tcPr>
          <w:p w:rsidR="001A2027" w:rsidRPr="001A2027" w:rsidRDefault="001A2027" w:rsidP="001A2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027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</w:t>
            </w:r>
          </w:p>
          <w:p w:rsidR="001A2027" w:rsidRPr="001A2027" w:rsidRDefault="001A2027" w:rsidP="001A2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027">
              <w:rPr>
                <w:rFonts w:ascii="Times New Roman" w:hAnsi="Times New Roman"/>
                <w:bCs/>
                <w:sz w:val="28"/>
                <w:szCs w:val="28"/>
              </w:rPr>
              <w:t>Русско-Полянского муниципального</w:t>
            </w:r>
          </w:p>
          <w:p w:rsidR="001A2027" w:rsidRPr="001A2027" w:rsidRDefault="001A2027" w:rsidP="001A2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027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</w:p>
        </w:tc>
      </w:tr>
      <w:tr w:rsidR="001A2027" w:rsidRPr="001A2027" w:rsidTr="001A2027">
        <w:tc>
          <w:tcPr>
            <w:tcW w:w="4785" w:type="dxa"/>
            <w:hideMark/>
          </w:tcPr>
          <w:p w:rsidR="001A2027" w:rsidRPr="001A2027" w:rsidRDefault="001A2027" w:rsidP="00760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027">
              <w:rPr>
                <w:rFonts w:ascii="Times New Roman" w:hAnsi="Times New Roman"/>
                <w:bCs/>
                <w:sz w:val="28"/>
                <w:szCs w:val="28"/>
              </w:rPr>
              <w:t>_______________ А</w:t>
            </w:r>
            <w:r w:rsidR="00760C4A">
              <w:rPr>
                <w:rFonts w:ascii="Times New Roman" w:hAnsi="Times New Roman"/>
                <w:bCs/>
                <w:sz w:val="28"/>
                <w:szCs w:val="28"/>
              </w:rPr>
              <w:t>.В. Огорелков</w:t>
            </w:r>
          </w:p>
        </w:tc>
        <w:tc>
          <w:tcPr>
            <w:tcW w:w="4786" w:type="dxa"/>
            <w:hideMark/>
          </w:tcPr>
          <w:p w:rsidR="001A2027" w:rsidRPr="001A2027" w:rsidRDefault="001A2027" w:rsidP="001A2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027">
              <w:rPr>
                <w:rFonts w:ascii="Times New Roman" w:hAnsi="Times New Roman"/>
                <w:bCs/>
                <w:sz w:val="28"/>
                <w:szCs w:val="28"/>
              </w:rPr>
              <w:t>______________ М.Л. Канарейкина</w:t>
            </w:r>
          </w:p>
        </w:tc>
      </w:tr>
    </w:tbl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981632" w:rsidRPr="00981632" w:rsidRDefault="00981632" w:rsidP="00981632">
      <w:pPr>
        <w:widowControl w:val="0"/>
        <w:autoSpaceDE w:val="0"/>
        <w:autoSpaceDN w:val="0"/>
        <w:adjustRightInd w:val="0"/>
        <w:spacing w:after="0" w:line="240" w:lineRule="auto"/>
        <w:ind w:right="270" w:firstLine="72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816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Приложение к решению Совета </w:t>
      </w:r>
    </w:p>
    <w:p w:rsidR="00981632" w:rsidRPr="00981632" w:rsidRDefault="00981632" w:rsidP="00981632">
      <w:pPr>
        <w:widowControl w:val="0"/>
        <w:autoSpaceDE w:val="0"/>
        <w:autoSpaceDN w:val="0"/>
        <w:adjustRightInd w:val="0"/>
        <w:spacing w:after="0" w:line="240" w:lineRule="auto"/>
        <w:ind w:right="270" w:firstLine="72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816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Русско-Полянского муниципального </w:t>
      </w:r>
    </w:p>
    <w:p w:rsidR="00981632" w:rsidRPr="00981632" w:rsidRDefault="00981632" w:rsidP="00981632">
      <w:pPr>
        <w:widowControl w:val="0"/>
        <w:autoSpaceDE w:val="0"/>
        <w:autoSpaceDN w:val="0"/>
        <w:adjustRightInd w:val="0"/>
        <w:spacing w:after="0" w:line="240" w:lineRule="auto"/>
        <w:ind w:right="270" w:firstLine="72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816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района Омской области </w:t>
      </w:r>
    </w:p>
    <w:p w:rsidR="00981632" w:rsidRPr="00981632" w:rsidRDefault="00981632" w:rsidP="00981632">
      <w:pPr>
        <w:widowControl w:val="0"/>
        <w:spacing w:after="0" w:line="280" w:lineRule="exact"/>
        <w:ind w:right="2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__26.06.2024___ № 374___</w:t>
      </w: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</w:pPr>
      <w:r w:rsidRPr="00981632">
        <w:rPr>
          <w:rFonts w:ascii="Times New Roman CYR" w:eastAsia="Times New Roman" w:hAnsi="Times New Roman CYR" w:cs="Times New Roman CYR"/>
          <w:b/>
          <w:color w:val="000000"/>
          <w:sz w:val="36"/>
          <w:szCs w:val="36"/>
          <w:lang w:eastAsia="ru-RU" w:bidi="ru-RU"/>
        </w:rPr>
        <w:t>Стратегия социально-экономического развития Русско-Полянского муниципального района Омской области до 2030 года</w:t>
      </w:r>
      <w:r w:rsidRPr="00981632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 </w:t>
      </w:r>
      <w:r w:rsidRPr="00981632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br w:type="page"/>
      </w:r>
    </w:p>
    <w:p w:rsidR="00981632" w:rsidRPr="00981632" w:rsidRDefault="00981632" w:rsidP="00981632">
      <w:pPr>
        <w:keepNext/>
        <w:keepLines/>
        <w:widowControl w:val="0"/>
        <w:spacing w:after="337" w:line="280" w:lineRule="exact"/>
        <w:ind w:left="34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СОДЕРЖАНИЕ</w:t>
      </w:r>
      <w:bookmarkEnd w:id="1"/>
    </w:p>
    <w:p w:rsidR="00981632" w:rsidRPr="00981632" w:rsidRDefault="00981632" w:rsidP="00981632">
      <w:pPr>
        <w:widowControl w:val="0"/>
        <w:tabs>
          <w:tab w:val="right" w:leader="dot" w:pos="9435"/>
        </w:tabs>
        <w:spacing w:after="9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hyperlink w:anchor="bookmark1" w:tooltip="Current Document">
        <w:r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Общие положения</w:t>
        </w:r>
        <w:r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4</w:t>
        </w:r>
      </w:hyperlink>
    </w:p>
    <w:p w:rsidR="00981632" w:rsidRPr="00981632" w:rsidRDefault="0050332B" w:rsidP="00981632">
      <w:pPr>
        <w:widowControl w:val="0"/>
        <w:numPr>
          <w:ilvl w:val="0"/>
          <w:numId w:val="1"/>
        </w:numPr>
        <w:tabs>
          <w:tab w:val="left" w:pos="349"/>
          <w:tab w:val="right" w:leader="dot" w:pos="9435"/>
        </w:tabs>
        <w:spacing w:after="6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Особенности географического положения территории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5</w:t>
        </w:r>
      </w:hyperlink>
    </w:p>
    <w:p w:rsidR="00981632" w:rsidRPr="00981632" w:rsidRDefault="00981632" w:rsidP="00981632">
      <w:pPr>
        <w:widowControl w:val="0"/>
        <w:numPr>
          <w:ilvl w:val="0"/>
          <w:numId w:val="1"/>
        </w:numPr>
        <w:tabs>
          <w:tab w:val="left" w:pos="37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социально-экономического положения Русско-Полянского </w:t>
      </w:r>
    </w:p>
    <w:p w:rsidR="00981632" w:rsidRPr="00981632" w:rsidRDefault="0050332B" w:rsidP="00981632">
      <w:pPr>
        <w:widowControl w:val="0"/>
        <w:tabs>
          <w:tab w:val="right" w:leader="dot" w:pos="9435"/>
        </w:tabs>
        <w:spacing w:after="6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4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муниципального района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:rsidR="00981632" w:rsidRPr="00981632" w:rsidRDefault="0050332B" w:rsidP="00981632">
      <w:pPr>
        <w:widowControl w:val="0"/>
        <w:numPr>
          <w:ilvl w:val="1"/>
          <w:numId w:val="1"/>
        </w:numPr>
        <w:tabs>
          <w:tab w:val="left" w:pos="646"/>
          <w:tab w:val="right" w:leader="dot" w:pos="9435"/>
        </w:tabs>
        <w:spacing w:after="90" w:line="317" w:lineRule="exact"/>
        <w:ind w:right="4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5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Экономический потенциал. Анализ показателей социально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softHyphen/>
          <w:t>экономического развития Русско-Полянского муниципального района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9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6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Общая характеристика отраслей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981632" w:rsidRPr="00981632" w:rsidRDefault="0050332B" w:rsidP="00981632">
      <w:pPr>
        <w:widowControl w:val="0"/>
        <w:numPr>
          <w:ilvl w:val="0"/>
          <w:numId w:val="1"/>
        </w:numPr>
        <w:tabs>
          <w:tab w:val="left" w:pos="378"/>
          <w:tab w:val="right" w:leader="dot" w:pos="9435"/>
        </w:tabs>
        <w:spacing w:after="6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7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Модель и сценарий социально-экономического развития района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2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981632" w:rsidRPr="00981632" w:rsidRDefault="00981632" w:rsidP="00981632">
      <w:pPr>
        <w:widowControl w:val="0"/>
        <w:numPr>
          <w:ilvl w:val="1"/>
          <w:numId w:val="1"/>
        </w:numPr>
        <w:tabs>
          <w:tab w:val="left" w:pos="795"/>
        </w:tabs>
        <w:spacing w:after="0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Стратегические цели и задачи социально-экономического развития</w:t>
      </w:r>
    </w:p>
    <w:p w:rsidR="00981632" w:rsidRPr="00981632" w:rsidRDefault="00981632" w:rsidP="00981632">
      <w:pPr>
        <w:widowControl w:val="0"/>
        <w:tabs>
          <w:tab w:val="right" w:leader="dot" w:pos="9435"/>
        </w:tabs>
        <w:spacing w:after="64" w:line="32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Русско-Полянского муниципального района до 2030 года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30</w:t>
      </w:r>
    </w:p>
    <w:p w:rsidR="00981632" w:rsidRPr="00981632" w:rsidRDefault="00981632" w:rsidP="00981632">
      <w:pPr>
        <w:widowControl w:val="0"/>
        <w:numPr>
          <w:ilvl w:val="1"/>
          <w:numId w:val="1"/>
        </w:numPr>
        <w:tabs>
          <w:tab w:val="left" w:pos="64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Описание возможных сценариев социально-экономического развития</w:t>
      </w:r>
    </w:p>
    <w:p w:rsidR="00981632" w:rsidRPr="00981632" w:rsidRDefault="0050332B" w:rsidP="00981632">
      <w:pPr>
        <w:widowControl w:val="0"/>
        <w:tabs>
          <w:tab w:val="right" w:leader="dot" w:pos="9435"/>
        </w:tabs>
        <w:spacing w:after="6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8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района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3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</w:p>
    <w:p w:rsidR="00981632" w:rsidRPr="00981632" w:rsidRDefault="00981632" w:rsidP="00981632">
      <w:pPr>
        <w:widowControl w:val="0"/>
        <w:numPr>
          <w:ilvl w:val="0"/>
          <w:numId w:val="1"/>
        </w:numPr>
        <w:tabs>
          <w:tab w:val="left" w:pos="37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Приоритетные направления социально - экономического развития</w:t>
      </w:r>
    </w:p>
    <w:p w:rsidR="00981632" w:rsidRPr="00981632" w:rsidRDefault="00981632" w:rsidP="00981632">
      <w:pPr>
        <w:widowControl w:val="0"/>
        <w:tabs>
          <w:tab w:val="right" w:leader="dot" w:pos="9435"/>
        </w:tabs>
        <w:spacing w:after="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Русско-Полянского муниципального района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35</w:t>
      </w:r>
    </w:p>
    <w:p w:rsidR="00981632" w:rsidRPr="00981632" w:rsidRDefault="0050332B" w:rsidP="00981632">
      <w:pPr>
        <w:widowControl w:val="0"/>
        <w:numPr>
          <w:ilvl w:val="1"/>
          <w:numId w:val="1"/>
        </w:numPr>
        <w:tabs>
          <w:tab w:val="left" w:pos="646"/>
          <w:tab w:val="right" w:leader="dot" w:pos="9435"/>
        </w:tabs>
        <w:spacing w:after="9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19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Основные направления развития человеческого капитала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3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6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0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Обеспечение качества и доступности услуг в сфере образования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3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культурного развития и досуга, расширение</w:t>
      </w:r>
    </w:p>
    <w:p w:rsidR="00981632" w:rsidRPr="00981632" w:rsidRDefault="0050332B" w:rsidP="00981632">
      <w:pPr>
        <w:widowControl w:val="0"/>
        <w:tabs>
          <w:tab w:val="right" w:leader="dot" w:pos="9435"/>
        </w:tabs>
        <w:spacing w:after="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2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доступа к культурному наследию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4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</w:tabs>
        <w:spacing w:after="6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качества и доступности услуг в сфере здравоохранения.45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качества и доступности услуг в сфере социальной защиты</w:t>
      </w:r>
    </w:p>
    <w:p w:rsidR="00981632" w:rsidRPr="00981632" w:rsidRDefault="00981632" w:rsidP="00981632">
      <w:pPr>
        <w:widowControl w:val="0"/>
        <w:tabs>
          <w:tab w:val="right" w:leader="dot" w:pos="9435"/>
        </w:tabs>
        <w:spacing w:after="56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населения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49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молодежной политики, физической культуры и спорта в</w:t>
      </w:r>
    </w:p>
    <w:p w:rsidR="00981632" w:rsidRPr="00981632" w:rsidRDefault="00981632" w:rsidP="00981632">
      <w:pPr>
        <w:widowControl w:val="0"/>
        <w:tabs>
          <w:tab w:val="right" w:leader="dot" w:pos="9435"/>
        </w:tabs>
        <w:spacing w:after="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районе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50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7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Создание условий для развития туризма и отдыха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5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6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8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Повышение безопасности жизнедеятельности населения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5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981632" w:rsidRPr="00981632" w:rsidRDefault="0050332B" w:rsidP="00981632">
      <w:pPr>
        <w:widowControl w:val="0"/>
        <w:numPr>
          <w:ilvl w:val="1"/>
          <w:numId w:val="1"/>
        </w:numPr>
        <w:tabs>
          <w:tab w:val="left" w:pos="646"/>
          <w:tab w:val="right" w:leader="dot" w:pos="9435"/>
        </w:tabs>
        <w:spacing w:after="97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29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Основные направления повышения конкурентоспособности экономики района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5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успешной инвестиционной деятельности</w:t>
      </w:r>
    </w:p>
    <w:p w:rsidR="00981632" w:rsidRPr="00981632" w:rsidRDefault="0050332B" w:rsidP="00981632">
      <w:pPr>
        <w:widowControl w:val="0"/>
        <w:tabs>
          <w:tab w:val="right" w:leader="dot" w:pos="9435"/>
        </w:tabs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32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на территории района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5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33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Развитие аграрного сектора района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5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34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Поддержка и развитие малого и среднего предпринимательства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сектора строительства и недвижимости. Территориальное</w:t>
      </w:r>
    </w:p>
    <w:p w:rsidR="00981632" w:rsidRPr="00981632" w:rsidRDefault="00981632" w:rsidP="00981632">
      <w:pPr>
        <w:widowControl w:val="0"/>
        <w:tabs>
          <w:tab w:val="right" w:leader="dot" w:pos="9435"/>
        </w:tabs>
        <w:spacing w:after="9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60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36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Экологическая безопасность и охрана окружающей среды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6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35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Кадровое обеспечение экономики района………………………………64</w:t>
      </w:r>
    </w:p>
    <w:p w:rsidR="00981632" w:rsidRPr="00981632" w:rsidRDefault="00981632" w:rsidP="00981632">
      <w:pPr>
        <w:widowControl w:val="0"/>
        <w:numPr>
          <w:ilvl w:val="1"/>
          <w:numId w:val="1"/>
        </w:numPr>
        <w:tabs>
          <w:tab w:val="left" w:pos="589"/>
          <w:tab w:val="right" w:leader="dot" w:pos="945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hyperlink w:anchor="bookmark37" w:tooltip="Current Document">
        <w:r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Пространственное развитие района. Развитие    информационного общества</w:t>
        </w:r>
        <w:r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6</w:t>
        </w:r>
      </w:hyperlink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52"/>
        </w:tabs>
        <w:spacing w:after="153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38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Развитие сектора жилищно-коммунального хозяйства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67</w:t>
      </w:r>
    </w:p>
    <w:p w:rsidR="00981632" w:rsidRPr="00981632" w:rsidRDefault="0050332B" w:rsidP="00981632">
      <w:pPr>
        <w:widowControl w:val="0"/>
        <w:numPr>
          <w:ilvl w:val="2"/>
          <w:numId w:val="1"/>
        </w:numPr>
        <w:tabs>
          <w:tab w:val="left" w:pos="795"/>
          <w:tab w:val="right" w:leader="dot" w:pos="9452"/>
        </w:tabs>
        <w:spacing w:after="6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39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Развитие транспортной инфраструктуры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71</w:t>
      </w:r>
    </w:p>
    <w:p w:rsidR="00981632" w:rsidRPr="00981632" w:rsidRDefault="00981632" w:rsidP="00981632">
      <w:pPr>
        <w:widowControl w:val="0"/>
        <w:numPr>
          <w:ilvl w:val="2"/>
          <w:numId w:val="1"/>
        </w:numPr>
        <w:tabs>
          <w:tab w:val="left" w:pos="7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информационно-коммуникационной инфраструктуры.</w:t>
      </w:r>
    </w:p>
    <w:p w:rsidR="00981632" w:rsidRPr="00981632" w:rsidRDefault="00981632" w:rsidP="00981632">
      <w:pPr>
        <w:widowControl w:val="0"/>
        <w:tabs>
          <w:tab w:val="right" w:leader="dot" w:pos="9452"/>
        </w:tabs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Цифровизация (цифровая трансформация)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73</w:t>
      </w:r>
    </w:p>
    <w:p w:rsidR="00981632" w:rsidRPr="00981632" w:rsidRDefault="0050332B" w:rsidP="00981632">
      <w:pPr>
        <w:widowControl w:val="0"/>
        <w:tabs>
          <w:tab w:val="right" w:leader="dot" w:pos="9452"/>
        </w:tabs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41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4.4. Основные направления повышения эффективности системы государственного и муниципального управления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7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981632" w:rsidRPr="00981632" w:rsidRDefault="0050332B" w:rsidP="00981632">
      <w:pPr>
        <w:widowControl w:val="0"/>
        <w:numPr>
          <w:ilvl w:val="0"/>
          <w:numId w:val="1"/>
        </w:numPr>
        <w:tabs>
          <w:tab w:val="left" w:pos="368"/>
          <w:tab w:val="right" w:leader="dot" w:pos="9452"/>
        </w:tabs>
        <w:spacing w:after="0" w:line="50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42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Механизмы и инструменты реализации Стратегии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>7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</w:p>
    <w:p w:rsidR="00981632" w:rsidRPr="00981632" w:rsidRDefault="00981632" w:rsidP="00981632">
      <w:pPr>
        <w:widowControl w:val="0"/>
        <w:numPr>
          <w:ilvl w:val="0"/>
          <w:numId w:val="1"/>
        </w:numPr>
        <w:tabs>
          <w:tab w:val="left" w:pos="373"/>
        </w:tabs>
        <w:spacing w:after="0" w:line="50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финансовых ресурсов, необходимых для реализации Стратегии...80</w:t>
      </w:r>
    </w:p>
    <w:p w:rsidR="00981632" w:rsidRPr="00981632" w:rsidRDefault="0050332B" w:rsidP="00981632">
      <w:pPr>
        <w:widowControl w:val="0"/>
        <w:numPr>
          <w:ilvl w:val="0"/>
          <w:numId w:val="1"/>
        </w:numPr>
        <w:tabs>
          <w:tab w:val="left" w:pos="373"/>
          <w:tab w:val="right" w:leader="dot" w:pos="9452"/>
        </w:tabs>
        <w:spacing w:after="0" w:line="50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hyperlink w:anchor="bookmark45" w:tooltip="Current Document"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Ожидаемые результаты реализации Стратегии  </w:t>
        </w:r>
        <w:r w:rsidR="00981632" w:rsidRPr="009816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ab/>
          <w:t xml:space="preserve">. </w:t>
        </w:r>
      </w:hyperlink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  <w:r w:rsidR="00981632"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81</w:t>
      </w:r>
    </w:p>
    <w:p w:rsidR="00981632" w:rsidRPr="00981632" w:rsidRDefault="00981632" w:rsidP="00981632">
      <w:pPr>
        <w:widowControl w:val="0"/>
        <w:spacing w:after="113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1. Целевые показатели социально-экономического развития Русско-Полянского муниципального района Омской области до 2030 года</w:t>
      </w:r>
    </w:p>
    <w:p w:rsidR="00981632" w:rsidRPr="00981632" w:rsidRDefault="00981632" w:rsidP="00981632">
      <w:pPr>
        <w:widowControl w:val="0"/>
        <w:spacing w:after="0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81632" w:rsidRPr="00981632" w:rsidSect="00981632">
          <w:pgSz w:w="11900" w:h="16840"/>
          <w:pgMar w:top="1287" w:right="471" w:bottom="1531" w:left="1661" w:header="0" w:footer="6" w:gutter="0"/>
          <w:cols w:space="720"/>
          <w:noEndnote/>
          <w:docGrid w:linePitch="360"/>
        </w:sect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2. Муниципальные программы Русско-Полянского муниципального района Омской области</w:t>
      </w:r>
    </w:p>
    <w:p w:rsidR="00981632" w:rsidRPr="00981632" w:rsidRDefault="00981632" w:rsidP="00981632">
      <w:pPr>
        <w:keepNext/>
        <w:keepLines/>
        <w:widowControl w:val="0"/>
        <w:spacing w:after="236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1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Общие положения</w:t>
      </w:r>
      <w:bookmarkEnd w:id="2"/>
    </w:p>
    <w:p w:rsidR="00981632" w:rsidRPr="00981632" w:rsidRDefault="00981632" w:rsidP="00981632">
      <w:pPr>
        <w:widowControl w:val="0"/>
        <w:tabs>
          <w:tab w:val="left" w:pos="59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Русско-Полянского муниципального района Омской области на период до 2030 года (далее - Стратегия) разработана в соответствии с учетом положений Федерального закона от 28.06.2014 № 172-ФЗ «О стратегическом планировании в Российской Федерации», Федерального закона от 6 октября 2003 г., № 131-ФЗ «Об общих принципах организации местного самоуправления в Российской Федерации», Указа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года", распоряжения Правительства Российской Федерации от 1 февраля 2019 г. № 207-р "Об утверждении Стратегии пространственного развития Российской Федерации на период до 2025 года", Указа Президента Российской Федерации от 9 мая 2017 г. № 203 "О Стратегии развития информационного общества в Российской Федерации на 2017 – 2030 годы", основных направлений прогноза долгосрочного социально - экономического развития Российской Федерации на период до 2030 года, Стратегии социально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-экономического развития Омской области до 2030 года, утвержденной постановлением Правительства Омской области от 12 октября 2022 г. № 543-п.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Стратегия является базовым документом, определяющим приоритеты, цели и задачи государственного и муниципального управления социально-экономического развития Русско-Полянского муниципального района Омской области (далее Русско-Полянский муниципальный район, Русско-Полянский район) на долгосрочную перспективу.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Она представляет желаемый «образ будущего» Русско-Полянского района в 2030 году, определяет долгосрочные цели и ориентиры, к которым будет стремиться район в своем развитии, предлагает основные направления и механизмы достижения поставленных целей.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Стратегии в дальнейшем будут развиваться и конкретизироваться в документах муниципального района: прогноз социально-экономического развития на долгосрочный и среднесрочный период, бюджетный прогноз на долгосрочный период, муниципальные программы, схема территориального планирования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Стратегия является документом «общественного согласия» власти, бизнеса и населения района, она адресована населению района, ради которого провозглашаются цели Стратегии и ведется работа по их достижению органами местного самоуправления Русско-Полянского муниципального района. При этом достижение целей Стратегии, заданных ею целевых ориентиров зависит от многих факторов, включая возможные изменения федерального, регионального законодательства и внешних по отношению к области, к району политических и макроэкономических условий, изменение планов и программ хозяйствующих субъектов негосударственного сектора экономики, отсутствие необходимых финансовых ресурсов.</w:t>
      </w:r>
    </w:p>
    <w:p w:rsidR="00981632" w:rsidRPr="00981632" w:rsidRDefault="00981632" w:rsidP="00981632">
      <w:pPr>
        <w:widowControl w:val="0"/>
        <w:tabs>
          <w:tab w:val="left" w:pos="152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разработке Стратегии учтены материалы, характеризующие текущее социально-экономическое положение Русско-Полянского района и перспективы его развития,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материалы Территориального органа Федеральной службы государственной статистики по Омской области. В процессе работы над Стратегией: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проведен анализ уровня развития Русско-Полянского муниципального района, включая оценку достигнутых результатов социально-экономического развития района, сильных и слабых сторон социально-экономического положения района;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9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определены возможности и угрозы социально-экономического развития Русско-Полянского муниципального района в долгосрочной перспективе;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9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сформированы цели, задачи и направления социально-экономического развития Русско-Полянского муниципального района на долгосрочную перспективу;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978"/>
        </w:tabs>
        <w:spacing w:after="301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определены механизмы реализации Стратегии и основные индикаторы достижения стратегических целей социально-экономического развития Русско-Полянского муниципального района до 2030 года.</w:t>
      </w:r>
    </w:p>
    <w:p w:rsidR="00981632" w:rsidRPr="00981632" w:rsidRDefault="00981632" w:rsidP="0098163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bookmark2"/>
      <w:r w:rsidRPr="00981632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E090ACA" wp14:editId="0BEF9611">
            <wp:simplePos x="0" y="0"/>
            <wp:positionH relativeFrom="column">
              <wp:posOffset>-2687955</wp:posOffset>
            </wp:positionH>
            <wp:positionV relativeFrom="paragraph">
              <wp:posOffset>0</wp:posOffset>
            </wp:positionV>
            <wp:extent cx="2569845" cy="2895600"/>
            <wp:effectExtent l="0" t="0" r="1905" b="0"/>
            <wp:wrapNone/>
            <wp:docPr id="1" name="Рисунок 1" descr="C:\Users\Admin\Desktop\Мои документы\Стратегия\НОВАЯ 2024\Стратегия до 2030 года\Вспомогательные материалы\кар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и документы\Стратегия\НОВАЯ 2024\Стратегия до 2030 года\Вспомогательные материалы\карт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63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1.Особенности географического положения территории</w:t>
      </w:r>
      <w:bookmarkEnd w:id="3"/>
    </w:p>
    <w:p w:rsidR="00981632" w:rsidRPr="00981632" w:rsidRDefault="00981632" w:rsidP="0098163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71755" distL="63500" distR="113030" simplePos="0" relativeHeight="251660288" behindDoc="1" locked="0" layoutInCell="1" allowOverlap="1" wp14:anchorId="631714EB" wp14:editId="078A7429">
            <wp:simplePos x="0" y="0"/>
            <wp:positionH relativeFrom="margin">
              <wp:posOffset>73025</wp:posOffset>
            </wp:positionH>
            <wp:positionV relativeFrom="paragraph">
              <wp:posOffset>-143510</wp:posOffset>
            </wp:positionV>
            <wp:extent cx="2572385" cy="2853055"/>
            <wp:effectExtent l="0" t="0" r="0" b="4445"/>
            <wp:wrapSquare wrapText="right"/>
            <wp:docPr id="2" name="Рисунок 2" descr="C:\Users\ELISEE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ELISEE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Русско-Полянский район расположен на юге Омской области в степной зоне, входит в состав Южного экономического района. Граничит на севере и северо-востоке с </w:t>
      </w:r>
      <w:hyperlink r:id="rId10" w:tooltip="Нововаршавский район" w:history="1">
        <w:r w:rsidRPr="00981632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Нововаршавским районом</w:t>
        </w:r>
      </w:hyperlink>
      <w:r w:rsidRPr="009816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на севере с </w:t>
      </w:r>
      <w:hyperlink r:id="rId11" w:history="1">
        <w:r w:rsidRPr="00981632">
          <w:rPr>
            <w:rFonts w:ascii="Times New Roman" w:eastAsia="Arial Unicode MS" w:hAnsi="Times New Roman" w:cs="Times New Roman"/>
            <w:sz w:val="28"/>
            <w:szCs w:val="28"/>
            <w:lang w:eastAsia="ru-RU" w:bidi="ru-RU"/>
          </w:rPr>
          <w:t>Павлоградским районом</w:t>
        </w:r>
      </w:hyperlink>
      <w:r w:rsidRPr="00981632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</w:t>
      </w: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 юге с Республикой Казахстан. История района берет начало с основания в 1901 году деревни Степановка. Интенсивное заселение территории современного Русско-Полянского района началось с 1906—1907 годов, когда сюда стали прибывать переселенцы из центральных губерний России, Украины, Белоруссии.  </w:t>
      </w:r>
    </w:p>
    <w:p w:rsidR="00981632" w:rsidRPr="00981632" w:rsidRDefault="00981632" w:rsidP="0098163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1935 году из Павлоградского района был выведен Русско-Полянский район. </w:t>
      </w:r>
    </w:p>
    <w:p w:rsidR="00981632" w:rsidRPr="00981632" w:rsidRDefault="00981632" w:rsidP="0098163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Площадь Русско-Полянского района составляет 332,1 тыс. га, или 2 % от территории Омской области, населенных пунктов - 34,  администраций сельских поселений - 10, администраций городского поселения - 1. Удаленность райцентра р. п. Русская Поляна от областного центра г. Омска составляет 160 км. Транспортное сообщение осуществляется автомобильным транспортом по расположенным на территории района автомобильным дорогам: регионального значения «Омск – Русская Поляна», межмуниципального и местного значения. </w:t>
      </w:r>
    </w:p>
    <w:p w:rsidR="00981632" w:rsidRPr="00981632" w:rsidRDefault="00981632" w:rsidP="00981632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Таблица 1. Административно-территориальное деление Русско-Полянского муниципального района Омской области</w:t>
      </w:r>
    </w:p>
    <w:tbl>
      <w:tblPr>
        <w:tblOverlap w:val="never"/>
        <w:tblW w:w="97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1982"/>
        <w:gridCol w:w="1704"/>
        <w:gridCol w:w="1560"/>
        <w:gridCol w:w="1565"/>
      </w:tblGrid>
      <w:tr w:rsidR="00981632" w:rsidRPr="00981632" w:rsidTr="00A7149E">
        <w:trPr>
          <w:trHeight w:hRule="exact" w:val="264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поселений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</w:p>
          <w:p w:rsidR="00981632" w:rsidRPr="00981632" w:rsidRDefault="00981632" w:rsidP="0098163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населенных</w:t>
            </w:r>
          </w:p>
          <w:p w:rsidR="00981632" w:rsidRPr="00981632" w:rsidRDefault="00981632" w:rsidP="0098163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пунктов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населения</w:t>
            </w:r>
          </w:p>
        </w:tc>
      </w:tr>
      <w:tr w:rsidR="00981632" w:rsidRPr="00981632" w:rsidTr="00A7149E">
        <w:trPr>
          <w:trHeight w:hRule="exact" w:val="576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1 января 2023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городского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сельского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Русско-Полянское городское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6042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137</w:t>
            </w:r>
          </w:p>
        </w:tc>
      </w:tr>
      <w:tr w:rsidR="00981632" w:rsidRPr="00981632" w:rsidTr="00A7149E">
        <w:trPr>
          <w:trHeight w:hRule="exact" w:val="29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Алаботинское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1092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Добровольское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651</w:t>
            </w:r>
          </w:p>
        </w:tc>
      </w:tr>
      <w:tr w:rsidR="00981632" w:rsidRPr="00981632" w:rsidTr="00A7149E">
        <w:trPr>
          <w:trHeight w:hRule="exact" w:val="29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Калининское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748</w:t>
            </w:r>
          </w:p>
        </w:tc>
      </w:tr>
      <w:tr w:rsidR="00981632" w:rsidRPr="00981632" w:rsidTr="00A7149E">
        <w:trPr>
          <w:trHeight w:hRule="exact" w:val="56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Новосанжаровское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769</w:t>
            </w:r>
          </w:p>
        </w:tc>
      </w:tr>
      <w:tr w:rsidR="00981632" w:rsidRPr="00981632" w:rsidTr="00A7149E">
        <w:trPr>
          <w:trHeight w:hRule="exact" w:val="2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Розовское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1433</w:t>
            </w:r>
          </w:p>
        </w:tc>
      </w:tr>
      <w:tr w:rsidR="00981632" w:rsidRPr="00981632" w:rsidTr="00A7149E">
        <w:trPr>
          <w:trHeight w:hRule="exact" w:val="2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Сибирское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841</w:t>
            </w:r>
          </w:p>
        </w:tc>
      </w:tr>
      <w:tr w:rsidR="00981632" w:rsidRPr="00981632" w:rsidTr="00A7149E">
        <w:trPr>
          <w:trHeight w:hRule="exact" w:val="291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Солнечное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1445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Хлебодаровское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902</w:t>
            </w:r>
          </w:p>
        </w:tc>
      </w:tr>
      <w:tr w:rsidR="00981632" w:rsidRPr="00981632" w:rsidTr="00A7149E">
        <w:trPr>
          <w:trHeight w:hRule="exact" w:val="24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Цветочинское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797</w:t>
            </w:r>
          </w:p>
        </w:tc>
      </w:tr>
      <w:tr w:rsidR="00981632" w:rsidRPr="00981632" w:rsidTr="00A7149E">
        <w:trPr>
          <w:trHeight w:hRule="exact" w:val="265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Целинное сельское поселение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974</w:t>
            </w:r>
          </w:p>
        </w:tc>
      </w:tr>
    </w:tbl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1632" w:rsidRPr="00981632" w:rsidRDefault="00981632" w:rsidP="00981632">
      <w:pPr>
        <w:widowControl w:val="0"/>
        <w:spacing w:before="239" w:after="0" w:line="317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Численность постоянного населения Русско-Полянского района по состоянию на 1 января 2023 года по данным Территориального органа Федеральной службы государственной статистики по Омской области составляет 15831 человек.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Соотношение городских и сельских жителей – 38,2% и 61,8%, соответственно. В районе проживают представители разных национальностей. По данным переписи населения 2020 года к наиболее многочисленным национальностям относятся казахи – 14,4%, украинцы – 5,4%, немцы – 5,2%, лица других национальностей – 3,8 %. Основная этническая группа - русские (71,2%).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</w:tblGrid>
      <w:tr w:rsidR="00981632" w:rsidRPr="00981632" w:rsidTr="00A7149E">
        <w:trPr>
          <w:trHeight w:val="288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Таблица 2, Ресурсно - сырьевой потенциал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Земельная площадь, тыс.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332,1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сельскохозяйственные угодия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309,2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лесные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водные объекты, включая болота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земли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632">
              <w:rPr>
                <w:rFonts w:ascii="Arial Unicode MS" w:eastAsia="Arial Unicode MS" w:hAnsi="Arial Unicode MS" w:cs="Arial Unicode MS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CE15E2" wp14:editId="132A4610">
                  <wp:simplePos x="0" y="0"/>
                  <wp:positionH relativeFrom="column">
                    <wp:posOffset>-335915</wp:posOffset>
                  </wp:positionH>
                  <wp:positionV relativeFrom="paragraph">
                    <wp:posOffset>31750</wp:posOffset>
                  </wp:positionV>
                  <wp:extent cx="4717415" cy="2966720"/>
                  <wp:effectExtent l="0" t="0" r="6985" b="508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415" cy="296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лесного фонда, тыс. 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981632" w:rsidRPr="00981632" w:rsidTr="00A7149E">
        <w:trPr>
          <w:trHeight w:val="28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запас древесины, тыс. куб.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79,8</w:t>
            </w:r>
          </w:p>
        </w:tc>
      </w:tr>
    </w:tbl>
    <w:p w:rsidR="00981632" w:rsidRPr="00981632" w:rsidRDefault="00981632" w:rsidP="00981632">
      <w:pPr>
        <w:widowControl w:val="0"/>
        <w:spacing w:before="245"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before="245"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before="245"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before="245"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before="245"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Земля - основное богатство Русско-Полянского района, а также источник доходной части бюджета.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Большую часть территории Русско-Полянского муниципального района составляют сельскохозяйственные земли, из них посевные площади сельскохозяйственных культур составляют 226 тыс. га.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Почвы в районе представлены в основном южным черноземом с перегнойным слоем 30 - 40 см и содержанием гумуса 4,5 - 6%.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Лесные ресурсы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Русско-Полянский район расположен в южной зоне Омской области. Основную часть лесных площадей занимают полезащитные лесополосы преимущественно из берез и тополя.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Водные ресурсы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поверхностные воды представлены озерами: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озеро Кумды-Куль расположено у западной окраины Алаботинского административного округа на границе Омской области и республики Казахстан (Павлодарская область). 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озеро Жарылдыколь расположено в 3-х км юго-восточнее от центрального поселка Алабота. На берегу озера расположено село Озерное. 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Озеро Алабота расположено в 3-х км юго-восточнее от центрального поселка Алабота и в 4-х км южнее село Южное. Озеро граничит с Павлоградским районом. 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озеро Ащикуль расположено в 14 км севернее села Хлебодаровка и граничит с Павлодарской областью Республики Казахстан. 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озеро Байгунда находится в 7 км южнее села Новосанжаровка. 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Питаются озера за счет атмосферных осадков, преимущественно талыми снеговыми водами. По степени минерализации воды озера на территории района пресные. 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Промысловое значение преимущественно имеет карась. Пресные озера являются источником водоснабжения, но вода их не отличается высокими вкусовыми качествами. Все озера используются для водопоя скота в период выпасов.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 на территории района нет.</w:t>
      </w:r>
    </w:p>
    <w:p w:rsidR="00981632" w:rsidRPr="00981632" w:rsidRDefault="00981632" w:rsidP="00981632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Минерально - сырьевые ресурсы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огромная толща осадочных отложений покрова обуславливает наличие в Русско-Полянском районе полезных ископаемых лишь осадочного происхождения. Это нерудные полезные ископаемые - глины, суглинки. Наибольшее хозяйственное значение в районе имеют глины и суглинки как сырье для строительных материалов. </w:t>
      </w:r>
    </w:p>
    <w:p w:rsidR="00981632" w:rsidRPr="00981632" w:rsidRDefault="00981632" w:rsidP="00981632">
      <w:pPr>
        <w:keepNext/>
        <w:keepLines/>
        <w:widowControl w:val="0"/>
        <w:tabs>
          <w:tab w:val="left" w:pos="1090"/>
        </w:tabs>
        <w:spacing w:after="11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3"/>
    </w:p>
    <w:p w:rsidR="00981632" w:rsidRPr="00981632" w:rsidRDefault="00981632" w:rsidP="00981632">
      <w:pPr>
        <w:keepNext/>
        <w:keepLines/>
        <w:widowControl w:val="0"/>
        <w:numPr>
          <w:ilvl w:val="0"/>
          <w:numId w:val="39"/>
        </w:numPr>
        <w:tabs>
          <w:tab w:val="left" w:pos="0"/>
        </w:tabs>
        <w:spacing w:after="11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Оценка социально-экономического развития </w:t>
      </w:r>
      <w:bookmarkEnd w:id="4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Русско-Полянского </w:t>
      </w:r>
      <w:bookmarkStart w:id="5" w:name="bookmark4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</w:t>
      </w:r>
      <w:bookmarkEnd w:id="5"/>
    </w:p>
    <w:p w:rsidR="00981632" w:rsidRPr="00981632" w:rsidRDefault="00981632" w:rsidP="00981632">
      <w:pPr>
        <w:keepNext/>
        <w:keepLines/>
        <w:widowControl w:val="0"/>
        <w:tabs>
          <w:tab w:val="left" w:pos="1090"/>
        </w:tabs>
        <w:spacing w:after="11" w:line="320" w:lineRule="exact"/>
        <w:ind w:left="72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Русско-Полянский муниципальный район является сельскохозяйственным районом, обладает значительным трудовым, экономическим и природным потенциалом. Развитие района происходит в условиях конкуренции за земельные ресурсы, инвестиции, рынки сбыта. Русско-Полянский район позиционируется как район, привлекательный с точки зрения ведения бизнеса и вложения инвестиций.</w:t>
      </w:r>
    </w:p>
    <w:p w:rsidR="00981632" w:rsidRPr="00981632" w:rsidRDefault="00981632" w:rsidP="0098163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Промышленность района представлена субъектами малого и среднего предпринимательства, которые производят основные виды товаров, работ и услуг, удовлетворяющих потребность населения.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новых социально-экономических условиях муниципальное образование имеет поступательное движение вперед, развиваются все формы собственности. Реализация приоритетных национальных проектов позволила существенно улучшить уровень здравоохранения, образования, культуры, сделаны серьезные шаги в жилищном строительстве. Формируется современное социальное и культурное пространство, улучшаются условия для комфортного проживания населения. </w:t>
      </w:r>
    </w:p>
    <w:p w:rsidR="00981632" w:rsidRPr="00981632" w:rsidRDefault="00981632" w:rsidP="0098163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tabs>
          <w:tab w:val="left" w:pos="1089"/>
        </w:tabs>
        <w:spacing w:after="364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2.1. </w:t>
      </w:r>
      <w:bookmarkStart w:id="6" w:name="bookmark5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Экономический потенциал. Анализ показателей социально-экономического развития Русско-Полянского муниципального района</w:t>
      </w:r>
      <w:bookmarkEnd w:id="6"/>
    </w:p>
    <w:p w:rsidR="00981632" w:rsidRPr="00981632" w:rsidRDefault="00981632" w:rsidP="00981632">
      <w:pPr>
        <w:keepNext/>
        <w:keepLines/>
        <w:widowControl w:val="0"/>
        <w:numPr>
          <w:ilvl w:val="2"/>
          <w:numId w:val="8"/>
        </w:numPr>
        <w:tabs>
          <w:tab w:val="left" w:pos="0"/>
        </w:tabs>
        <w:spacing w:after="30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6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Общая характеристика отраслей</w:t>
      </w:r>
      <w:bookmarkEnd w:id="7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Основой экономики Русско-Полянского района является сельское хозяйство. Сельское хозяйство - многоотраслевое, сочетающее интенсивное земледелие с развитым животноводством.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Основой экономики Русско-Полянского района является сельское хозяйство. Сельское хозяйство - многоотраслевое, сочетающее интенсивное земледелие с развитым животноводством.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района осуществляют производственную деятельность 11 сельскохозяйственных организаций, 68 крестьянских (фермерских) хозяйств, около 6000 личных подсобных хозяйств. Общая площадь земель сельскохозяйственного назначения Русско-Полянского района составляет 323,1 тыс. га, из них 309,2 тыс. га - сельскохозяйственные угодья. Среднемесячная номинальная начисленная заработная плата по отрасли за 2023 год составила 37507,5 рублей. Среднесписочная численность работников отрасли сельское хозяйство составляет 973 человека в 2023 году, снижение на 5,3 % к уровню прошлого года. На снижение численности в большей степени повлияла сезонность характера работ в растениеводстве а так же сокращение персонала в связи с ликвидацией отрасли животноводства в ОАО «Хлебодаровское». Несмотря на то, что органами управления реализуется ряд мер по улучшению ситуации в этой сфере, привлечь молодежь в сельскохозяйственное производство становится все сложнее.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Русско-Полянский муниципальный район занимает одно из ведущих мест в отрасли сельского хозяйства Омской области по объему производства продукции и это свидетельствует о его конкурентном преимуществе среди других муниципалитетов региона.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2023 год в Русско-Полянском районе произведено молока организациями всех форм собственности 22198 тонны, в том числе в сельскохозяйственных организациях 13269 тонн, рост к уровню 2021 года составил 101,3 %. Производство скота и птицы на убой (в живом весе) составило 2965 тонны, это 94,8 % к уровню 2021 года, в т.ч. в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сельскохозяйственных организациях - 849 тонны. Поголовье коров в хозяйствах всех форм собственности района на 1 января 2024 года составило 4394 голов, в том числе в сельскохозяйственных организациях - 2045 голов, к уровню 2021 года – 84,6 %. Хозяйствами района за 2023 год намолочено 102,5 тысяч тонн зерна (в весе после доработки), что составляет 54,6 % к уровню 2021 года. Урожайность его составила 5,8 (в весе после доработки) центнера с одного гектара убранной площади.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структуре посевной площади зерновые культуры занимают 82%, кормовые культуры - 10%, масличные культуры - 7%.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Крупные сельскохозяйственные организации и КФХ являются одними из основных инвесторов района, вкладывая деньги в обновление машинно-тракторных парков, строительство новых животноводческих помещений, ангаров, перерабатывающих производств. Объем инвестиций в 2023 году в основной капитал по отрасли сельское хозяйство составил 182,4 млн. рублей (приобретение машин, оборудования, транспортных средств, модернизация с\х производства и т. д), что составляет 37,6% к уровню 2021 года (485,4 млн. рублей).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2021 - 2023 годы Русско-Полянским муниципальным районом получено субсидий из бюджетов всех уровней на сумму 408,14 млн. рублей.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Значительные инвестиционные вложения в социально-экономическое развитие Русско-Полянского муниципального района направляли: АО «Раздольное», ОАО «Сибиряк», ОАО «Целинное», ОАО «Хлебодаровское», ООО «Сибирские семена», ООО «Оптимист», КФХ «Весна», ИП Глава КФХ Сотников И.В., ИП Глава КФХ Токарев В.Б. и другие.на долю этих организаций приходилось более 59,3 % от общего объема инвестиций в основной капитал, вложенных в экономику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Продолжается работа по улучшению жилищных условий работников агропромышленного комплекса и социальной сферы. В рамках федеральной целевой программы «Комплексное развитие сельских территорий» за отчетный период получена господдержка в сумме 8,5 млн. рублей, жилищные условия улучшили 10 семей.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i/>
          <w:sz w:val="28"/>
          <w:szCs w:val="28"/>
        </w:rPr>
        <w:t>Проблемы развития агропромышленного комплекса: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849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сельскохозяйственных производственных фондов;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849"/>
          <w:tab w:val="left" w:pos="912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 недостаток собственных источников финансирования для ускоренного обновления материально-технической базы;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849"/>
          <w:tab w:val="left" w:pos="912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высокие цены на топливо, запасные части;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849"/>
          <w:tab w:val="left" w:pos="912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нестабильные цены на продукцию сельского хозяйства существенно сдерживают инвестиционную активность и технико-технологическое перевооружение отрасли;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849"/>
          <w:tab w:val="left" w:pos="912"/>
        </w:tabs>
        <w:spacing w:after="0" w:line="322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дефицит рабочих кадров и специалистов высшего и среднего звена, имеющих необходимые знания и опыт в вопросах хозяйствования.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актуальных вопросов является поиск комплекса решений по преодолению «старения кадрового состава». Усугубляет ситуацию и вызывает серьезную обеспокоенность тот факт, что в последние 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lastRenderedPageBreak/>
        <w:t>годы в деревнях и селах увеличивается доля «миграционно настроенных» жителей. Причинами «кадрового голода» в сельском хозяйстве является и стойко укрепившееся в обществе представление о непрестижности профессий АПК, а также низкая материальная мотивация молодежи к работе на селе.</w:t>
      </w: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816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Структура потребительского рынка</w:t>
      </w: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  <w:r w:rsidRPr="00981632">
        <w:rPr>
          <w:rFonts w:ascii="Arial Unicode MS" w:eastAsia="Arial Unicode MS" w:hAnsi="Arial Unicode MS" w:cs="Arial Unicode MS"/>
          <w:noProof/>
          <w:color w:val="000000"/>
          <w:sz w:val="2"/>
          <w:szCs w:val="2"/>
          <w:lang w:eastAsia="ru-RU"/>
        </w:rPr>
        <w:drawing>
          <wp:inline distT="0" distB="0" distL="0" distR="0" wp14:anchorId="00AD40E8" wp14:editId="119FC58C">
            <wp:extent cx="3103418" cy="14187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61" cy="14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framePr w:h="1810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framePr w:h="1810" w:wrap="notBeside" w:vAnchor="text" w:hAnchor="text" w:y="1"/>
        <w:widowControl w:val="0"/>
        <w:numPr>
          <w:ilvl w:val="0"/>
          <w:numId w:val="9"/>
        </w:numPr>
        <w:tabs>
          <w:tab w:val="left" w:pos="163"/>
        </w:tabs>
        <w:spacing w:after="0" w:line="331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120 объектов розничной торговли</w:t>
      </w:r>
    </w:p>
    <w:p w:rsidR="00981632" w:rsidRPr="00981632" w:rsidRDefault="00981632" w:rsidP="00981632">
      <w:pPr>
        <w:framePr w:h="1810" w:wrap="notBeside" w:vAnchor="text" w:hAnchor="text" w:y="1"/>
        <w:widowControl w:val="0"/>
        <w:numPr>
          <w:ilvl w:val="0"/>
          <w:numId w:val="9"/>
        </w:numPr>
        <w:tabs>
          <w:tab w:val="left" w:pos="168"/>
        </w:tabs>
        <w:spacing w:after="0" w:line="331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8 объектов бытового обслуживания</w:t>
      </w:r>
    </w:p>
    <w:p w:rsidR="00981632" w:rsidRPr="00981632" w:rsidRDefault="00981632" w:rsidP="00981632">
      <w:pPr>
        <w:framePr w:h="1810" w:wrap="notBeside" w:vAnchor="text" w:hAnchor="text" w:y="1"/>
        <w:widowControl w:val="0"/>
        <w:numPr>
          <w:ilvl w:val="0"/>
          <w:numId w:val="9"/>
        </w:numPr>
        <w:tabs>
          <w:tab w:val="left" w:pos="178"/>
        </w:tabs>
        <w:spacing w:after="0" w:line="331" w:lineRule="exact"/>
        <w:jc w:val="both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42 объекта общественного питания</w:t>
      </w:r>
    </w:p>
    <w:p w:rsidR="00981632" w:rsidRPr="00981632" w:rsidRDefault="00981632" w:rsidP="00981632">
      <w:pPr>
        <w:framePr w:h="1810" w:wrap="notBeside" w:vAnchor="text" w:hAnchor="text" w:y="1"/>
        <w:widowControl w:val="0"/>
        <w:tabs>
          <w:tab w:val="left" w:pos="178"/>
        </w:tabs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территории Русско-Полянского муниципального района на 31.12.2023 года осуществляют деятельность - 120 торговых объекта, в том числе - 50 в р.п. Русская Поляна, количество предприятий общественного питания составляет 8 ед., в том числе 7 ед. в р.п. Русская Поляна. Количество нестационарных торговых объектов (НТО) - 18 ед.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районном центре функционируют крупные торговые сети: супермаркеты "Магнит", "Пятерочка", продуктовый склад-магазин "Низкоцен",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 низких цен "Светофор",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 фирменной торговли от производителя "Ермолино",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 по реализации алкогольной продукции "Красное&amp;Белое",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магазины по реализации косметики и бытовой химии "Магнит-Косметик",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"Марафет", магазин хозяйственных и строительных товаров, аудио-, видео-, бытовой техники "Кузя", магазины строительных, отделочных материалов и товаров для дома "Большая перемена", "Молоток", магазин бытовой техники и аксессуаров "ЭльТех",  магазин одежды и обуви "Виктория".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открыты: магазин строительных, отделочных материалов и товаров для дома "Большая перемена +", </w:t>
      </w: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второй супермаркет "Пятерочка".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того, на территории муниципального района открыты пункты выдачи интернет-заказов «Вайлдберриз» и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OZON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функционирование на потребительском рынке района помогает решать проблему обеспечения ценовой и территориальной доступности товаров широкого ассортимента.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Сфера торговли, общественного питания и услуг населению не относится к числу основных видов экономической деятельности, однако играет существенную роль в социально-экономическом развитии территории.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Сектор характеризуется наименьшим уровнем бизнес-риска. В целом, благодаря стабильному спросу на продукты питания, гибкости по отношению к ассортиментной и ценовой политике для удержания оборотов торговли на относительно стабильном уровне.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Большую роль в удовлетворении потребностей покупателей промышленными товарами и продуктами питания играют индивидуальные предприниматели.</w:t>
      </w:r>
    </w:p>
    <w:p w:rsidR="00981632" w:rsidRPr="00981632" w:rsidRDefault="00981632" w:rsidP="00981632">
      <w:pPr>
        <w:framePr w:w="10430" w:h="3187" w:hRule="exact" w:wrap="notBeside" w:vAnchor="text" w:hAnchor="text" w:xAlign="center" w:y="6"/>
        <w:widowControl w:val="0"/>
        <w:spacing w:after="0" w:line="220" w:lineRule="exac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Таблица 3. Розничная торговля и платные услуги населению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1338"/>
        <w:gridCol w:w="1276"/>
        <w:gridCol w:w="1418"/>
        <w:gridCol w:w="1275"/>
        <w:gridCol w:w="1434"/>
      </w:tblGrid>
      <w:tr w:rsidR="00981632" w:rsidRPr="00981632" w:rsidTr="00A7149E">
        <w:trPr>
          <w:trHeight w:hRule="exact" w:val="845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показателей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2019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2020 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2021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2022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2023 г</w:t>
            </w:r>
          </w:p>
        </w:tc>
      </w:tr>
      <w:tr w:rsidR="00981632" w:rsidRPr="00981632" w:rsidTr="00A7149E">
        <w:trPr>
          <w:trHeight w:hRule="exact" w:val="586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50" w:lineRule="exact"/>
              <w:ind w:left="19" w:right="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Оборот розничной торговли (тыс. руб.)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476243,1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556047,3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622933,4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741600,2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856802,0</w:t>
            </w:r>
          </w:p>
        </w:tc>
      </w:tr>
      <w:tr w:rsidR="00981632" w:rsidRPr="00981632" w:rsidTr="00A7149E">
        <w:trPr>
          <w:trHeight w:hRule="exact" w:val="617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54" w:lineRule="exact"/>
              <w:ind w:left="19" w:righ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Оборот общественного питания (тыс. руб.)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5656,7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4603,6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4570,2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4477</w:t>
            </w:r>
          </w:p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(оценка)</w:t>
            </w:r>
          </w:p>
        </w:tc>
      </w:tr>
      <w:tr w:rsidR="00981632" w:rsidRPr="00981632" w:rsidTr="00A7149E">
        <w:trPr>
          <w:trHeight w:hRule="exact" w:val="856"/>
          <w:jc w:val="center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254" w:lineRule="exact"/>
              <w:ind w:left="19" w:right="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Объем платных услуг населению (тыс. руб.)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65798,4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169660,1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158092,7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168902,6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after="6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165551,0</w:t>
            </w:r>
          </w:p>
          <w:p w:rsidR="00981632" w:rsidRPr="00981632" w:rsidRDefault="00981632" w:rsidP="00981632">
            <w:pPr>
              <w:framePr w:w="10430" w:h="3187" w:hRule="exact" w:wrap="notBeside" w:vAnchor="text" w:hAnchor="text" w:xAlign="center" w:y="6"/>
              <w:widowControl w:val="0"/>
              <w:spacing w:before="60" w:after="0" w:line="19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(оценка)</w:t>
            </w:r>
          </w:p>
        </w:tc>
      </w:tr>
    </w:tbl>
    <w:p w:rsidR="00981632" w:rsidRPr="00981632" w:rsidRDefault="00981632" w:rsidP="00981632">
      <w:pPr>
        <w:framePr w:w="10430" w:h="3187" w:hRule="exact" w:wrap="notBeside" w:vAnchor="text" w:hAnchor="text" w:xAlign="center" w:y="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before="300"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Оборот розничной торговли имеет положительную динамику в 2023 году возрос на 79,9% к уровню 2019 года и составил 856,8 млн. рублей. 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Платные услуги населению Русско-Полянского муниципального района предоставляются субъектами бытового обслуживания, объем платных услуг за 2022 год (без учета предприятий малого предпринимательства) составил 168,9 млн. рублей, по сравнению с 2019 годом рост в 2,6 раза.</w:t>
      </w:r>
    </w:p>
    <w:p w:rsidR="00981632" w:rsidRPr="00981632" w:rsidRDefault="00981632" w:rsidP="00981632">
      <w:pPr>
        <w:widowControl w:val="0"/>
        <w:spacing w:after="393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Ситуацию на потребительском рынке Русско-Полянского района можно охарактеризовать как стабильную.</w:t>
      </w:r>
    </w:p>
    <w:p w:rsidR="00981632" w:rsidRPr="00981632" w:rsidRDefault="00981632" w:rsidP="00981632">
      <w:pPr>
        <w:widowControl w:val="0"/>
        <w:spacing w:after="24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Промышленность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2023 года по виду экономической деятельности «Обрабатывающие производства» объем отгруженных товаров собственного производства, выполненных работ и услуг собственными силами (без субъектов малого предпринимательства) составил 5000,0 тыс. рублей или в 23 раза ниже уровня аналогичного периода 2019 года.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объема отгруженной продукции обрабатывающих производств района (без субъектов малого предпринимательства) представлены  производство пищевой продукции и </w:t>
      </w:r>
      <w:r w:rsidRPr="0098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ремонт и монтаж машин и оборудования.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отгруженных товаров собственного производства по виду экономической деятельности обрабатывающие производства снижается.</w:t>
      </w:r>
    </w:p>
    <w:p w:rsidR="00981632" w:rsidRPr="00981632" w:rsidRDefault="00981632" w:rsidP="00981632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Отрицательная динамика во многом обусловлена замедлением темпов роста промышленности в связи с введением ограничительных мер на территории Российской Федерации и Омской области в условиях распространения новой коронавирусной инфекции, влияние ограничительных мер привело к снижению деловой активности организаций и отразилось на динамике большинства социально-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экономических показателей, а также вводимые против Российской Федерации санкции и ограничения отрицательно повлияли на всю мировую экономику в целом. </w:t>
      </w:r>
    </w:p>
    <w:p w:rsidR="00981632" w:rsidRPr="00981632" w:rsidRDefault="00981632" w:rsidP="00981632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Пищевая промышленность района представлена также малыми предприятиями: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хлеба и хлебобулочных изделий: ИП Антонян А.Г., ИП Трофименко М.А., ИП Гаделия И.Т., ООО "Поленом";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молочной продукции: СПК "Фазенда",  СПК "Русско-Полянский";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растительного масла: ООО "Солнечная поляна", АО "Раздольное";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муки: ООО "Квадрат, ИП Трофименко М.А.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территории района функционирует убойный пункт ИП Брейтенбихер С.В. (р.п. Русская Поляна). Производственная мощность убойного пункта 5 тонн в год. 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сушку и подработку зерна осуществляет ОАО "Русско-Полянский элеватор" (мощностью единовременного хранения зерна 47 тыс. тонн), ОАО "Бессарабский элеватор" (мощностью – 83,1 тыс. тонн). Предприятия являются хранителями зерна государственного интервенционного фонда.</w:t>
      </w:r>
    </w:p>
    <w:p w:rsidR="00981632" w:rsidRPr="00981632" w:rsidRDefault="00981632" w:rsidP="009816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Обрабатывающее производство муниципального района также представлено субъектами малого предпринимательства, осуществляющими:</w:t>
      </w:r>
    </w:p>
    <w:p w:rsidR="00981632" w:rsidRPr="00981632" w:rsidRDefault="00981632" w:rsidP="009816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4"/>
          <w:lang w:eastAsia="ru-RU"/>
        </w:rPr>
        <w:t>- производство изделий и конструкций из металлов, обработка древесины: ИП Зеленов С.В., ИП Цисарук Н.А., ИП Юргова Н.М., ИП Шишкин Ф.С., Паульс Э.В.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981632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Таблица 4. Промышленное производство</w:t>
      </w: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369"/>
        <w:gridCol w:w="1239"/>
        <w:gridCol w:w="1239"/>
        <w:gridCol w:w="1239"/>
        <w:gridCol w:w="1239"/>
        <w:gridCol w:w="1239"/>
      </w:tblGrid>
      <w:tr w:rsidR="00981632" w:rsidRPr="00981632" w:rsidTr="00A7149E">
        <w:tc>
          <w:tcPr>
            <w:tcW w:w="3369" w:type="dxa"/>
          </w:tcPr>
          <w:p w:rsidR="00981632" w:rsidRPr="00981632" w:rsidRDefault="00981632" w:rsidP="009816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Показатели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</w:tr>
      <w:tr w:rsidR="00981632" w:rsidRPr="00981632" w:rsidTr="00A7149E">
        <w:tc>
          <w:tcPr>
            <w:tcW w:w="3369" w:type="dxa"/>
          </w:tcPr>
          <w:p w:rsidR="00981632" w:rsidRPr="00981632" w:rsidRDefault="00981632" w:rsidP="00981632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Обрабатывающие производства (тыс. руб.), из них: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21464,1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23038,4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27162,6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9874,5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5000,0</w:t>
            </w:r>
          </w:p>
        </w:tc>
      </w:tr>
      <w:tr w:rsidR="00981632" w:rsidRPr="00981632" w:rsidTr="00A7149E">
        <w:tc>
          <w:tcPr>
            <w:tcW w:w="3369" w:type="dxa"/>
            <w:vAlign w:val="bottom"/>
          </w:tcPr>
          <w:p w:rsidR="00981632" w:rsidRPr="00981632" w:rsidRDefault="00981632" w:rsidP="00981632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Производство пищевых продуктов (тыс. руб.)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21094,9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19978,9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</w:tr>
      <w:tr w:rsidR="00981632" w:rsidRPr="00981632" w:rsidTr="00A7149E">
        <w:tc>
          <w:tcPr>
            <w:tcW w:w="3369" w:type="dxa"/>
            <w:vAlign w:val="bottom"/>
          </w:tcPr>
          <w:p w:rsidR="00981632" w:rsidRPr="00981632" w:rsidRDefault="00981632" w:rsidP="00981632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Производство и распределение электроэнергии, газа и воды (тыс. руб.)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106794,5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107383,6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178186,1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1103821,1</w:t>
            </w:r>
          </w:p>
        </w:tc>
        <w:tc>
          <w:tcPr>
            <w:tcW w:w="1239" w:type="dxa"/>
          </w:tcPr>
          <w:p w:rsidR="00981632" w:rsidRPr="00981632" w:rsidRDefault="00981632" w:rsidP="009816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1061487,9</w:t>
            </w:r>
          </w:p>
        </w:tc>
      </w:tr>
    </w:tbl>
    <w:p w:rsidR="00981632" w:rsidRPr="00981632" w:rsidRDefault="00981632" w:rsidP="00981632">
      <w:pPr>
        <w:widowControl w:val="0"/>
        <w:spacing w:after="299" w:line="280" w:lineRule="exac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r w:rsidRPr="009816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 w:bidi="ru-RU"/>
        </w:rPr>
        <w:t>…- данных в органах статистики не имеется.</w:t>
      </w:r>
    </w:p>
    <w:p w:rsidR="00981632" w:rsidRPr="00981632" w:rsidRDefault="00981632" w:rsidP="00981632">
      <w:pPr>
        <w:widowControl w:val="0"/>
        <w:spacing w:after="299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u w:val="single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 w:bidi="ru-RU"/>
        </w:rPr>
        <w:t>Малое и среднее предпринимательство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малого и среднего предпринимательства в Русско-Полянском муниципальном районе является стратегическим фактором, определяющим устойчивое развитие экономики Русско-Полянского района, на сегодня остается одной из основных возможностей создания новых рабочих мест, способствует формированию и поддержке конкурентной среды, решению социальных проблем, поэтому необходимо приложить все усилия для создания благоприятной среды для развития предпринимательства.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этого сектора экономики позволяет снизить уровень безработицы, способствует развитию различных сфер деятельности и дополнительному поступлению средств в доходную часть бюджета.</w:t>
      </w: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Организациями малого и среднего предпринимательства охвачена не только сфера торговли и услуг, но и переработка сельскохозяйственной продукции, производство хлебобулочных изделий, производство молока и мяса, строительство, обрабатывающее производство и другие виды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деятельности.</w:t>
      </w:r>
    </w:p>
    <w:p w:rsidR="00981632" w:rsidRPr="00981632" w:rsidRDefault="00981632" w:rsidP="00981632">
      <w:pPr>
        <w:spacing w:after="0" w:line="240" w:lineRule="auto"/>
        <w:ind w:right="-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Распределение индивидуальных предпринимателей (включая глав КФХ) </w:t>
      </w:r>
      <w:r w:rsidRPr="0098163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видам экономической деятельности (по данным Омскстата) </w:t>
      </w:r>
      <w:r w:rsidRPr="009816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конец года 2023 года)</w:t>
      </w:r>
    </w:p>
    <w:p w:rsidR="00981632" w:rsidRPr="00981632" w:rsidRDefault="00981632" w:rsidP="00981632">
      <w:pPr>
        <w:spacing w:after="0" w:line="240" w:lineRule="auto"/>
        <w:ind w:right="-43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highlight w:val="yellow"/>
          <w:lang w:eastAsia="ru-RU" w:bidi="ru-RU"/>
        </w:rPr>
      </w:pPr>
      <w:r w:rsidRPr="00981632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1219C18C" wp14:editId="0122C0B3">
            <wp:extent cx="5929746" cy="3505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Единого реестра субъектов малого и среднего предпринимательства на территории Русско-Полянского муниципального района Омской области  количество зарегистрированных субъектов  предпринимательства на 1 января 2024 года составляет 328 субъектов, в том числе 213 индивидуальных предпринимателей, 68 крестьянско-фермерских хозяйств. Преобладающее число субъектов малого предпринимательства работают в сфере розничной торговли, а также занимается производством сельскохозяйственной продукции. Число субъектов малого и среднего предпринимательства в расчете на 10 тыс. человек населения в 2023 году составляет 210 единиц.</w:t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у субъектов предпринимательства составляет 960 человек. Удельный вес занятых в бизнесе составляет 8,9% от общей численности занятых в экономике района.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за 2023 год составляет 26,63%.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предпринимательства в 2023 году выпущено продукции на сумму около 381 млн. рублей, что составляет 62,3 % общего объема отгруженной продукции.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Русско-Полянского муниципального района оказывает информационную и консультационную поддержку субъектов предпринимательства лично специалистами администрации и через социальные сети в сети интернет.</w:t>
      </w:r>
    </w:p>
    <w:p w:rsidR="00981632" w:rsidRPr="00981632" w:rsidRDefault="00981632" w:rsidP="00981632">
      <w:pPr>
        <w:widowControl w:val="0"/>
        <w:spacing w:after="0" w:line="220" w:lineRule="exact"/>
        <w:rPr>
          <w:rFonts w:ascii="Times New Roman" w:eastAsia="Times New Roman" w:hAnsi="Times New Roman" w:cs="Times New Roman"/>
          <w:i/>
          <w:iCs/>
          <w:color w:val="000000"/>
          <w:sz w:val="2"/>
          <w:szCs w:val="2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Таблица 5. Показатели развития микро-, малого и среднего предпринимательства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134"/>
        <w:gridCol w:w="1134"/>
        <w:gridCol w:w="1275"/>
        <w:gridCol w:w="1276"/>
        <w:gridCol w:w="1134"/>
      </w:tblGrid>
      <w:tr w:rsidR="00981632" w:rsidRPr="00981632" w:rsidTr="00A7149E">
        <w:trPr>
          <w:trHeight w:hRule="exact" w:val="2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81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2023 год</w:t>
            </w:r>
          </w:p>
        </w:tc>
      </w:tr>
      <w:tr w:rsidR="00981632" w:rsidRPr="00981632" w:rsidTr="00A7149E">
        <w:trPr>
          <w:trHeight w:hRule="exact" w:val="8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 w:bidi="ru-RU"/>
              </w:rPr>
              <w:lastRenderedPageBreak/>
              <w:t>Количество субъектов предпринимательства, всего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328</w:t>
            </w:r>
          </w:p>
        </w:tc>
      </w:tr>
      <w:tr w:rsidR="00981632" w:rsidRPr="00981632" w:rsidTr="00A7149E">
        <w:trPr>
          <w:trHeight w:hRule="exact" w:val="28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 w:bidi="ru-RU"/>
              </w:rPr>
              <w:t>в т.ч. 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981632" w:rsidRPr="00981632" w:rsidTr="00A7149E">
        <w:trPr>
          <w:trHeight w:hRule="exact" w:val="42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 w:bidi="ru-RU"/>
              </w:rPr>
              <w:t>индивидуальные предприниматели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213</w:t>
            </w:r>
          </w:p>
        </w:tc>
      </w:tr>
      <w:tr w:rsidR="00981632" w:rsidRPr="00981632" w:rsidTr="00A7149E">
        <w:trPr>
          <w:trHeight w:hRule="exact" w:val="56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 w:bidi="ru-RU"/>
              </w:rPr>
              <w:t>крестьянские (фермерские) хозяйства)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68</w:t>
            </w:r>
          </w:p>
        </w:tc>
      </w:tr>
      <w:tr w:rsidR="00981632" w:rsidRPr="00981632" w:rsidTr="00A7149E">
        <w:trPr>
          <w:trHeight w:hRule="exact" w:val="74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 w:bidi="ru-RU"/>
              </w:rPr>
              <w:t>Среднесписочная численность работников средних, малых и микропредприятий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1051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960</w:t>
            </w:r>
          </w:p>
        </w:tc>
      </w:tr>
      <w:tr w:rsidR="00981632" w:rsidRPr="00981632" w:rsidTr="00A7149E">
        <w:trPr>
          <w:trHeight w:hRule="exact" w:val="141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работников, занятых в малом и среднем бизнесе в среднесписочной численности работников (без внешних совместителей) всех предприятий и организаций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26,32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29,66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26,91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26,63</w:t>
            </w:r>
          </w:p>
        </w:tc>
      </w:tr>
      <w:tr w:rsidR="00981632" w:rsidRPr="00981632" w:rsidTr="00A7149E">
        <w:trPr>
          <w:trHeight w:hRule="exact" w:val="99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инвестиций в основной капитал организаций микро- и малого предпринимательства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sz w:val="24"/>
                <w:szCs w:val="28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290,1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4"/>
                <w:szCs w:val="10"/>
                <w:lang w:eastAsia="ru-RU" w:bidi="ru-RU"/>
              </w:rPr>
              <w:t>86,6</w:t>
            </w:r>
          </w:p>
        </w:tc>
      </w:tr>
    </w:tbl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before="240" w:after="0" w:line="322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Проблемы в развитии малого предпринимательства: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742"/>
        </w:tabs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сложность в привлечении финансовых (инвестиционных) ресурсов. Несмотря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предпринимательства;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742"/>
        </w:tabs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недостаток навыков ведения бизнеса, опыта управления, юридических и экономических знаний, необходимых для более эффективного развития;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742"/>
        </w:tabs>
        <w:spacing w:after="0" w:line="322" w:lineRule="exact"/>
        <w:ind w:firstLine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стремление к сокращению издержек за счет снижения размера заработной платы, перевода ее в «тень», увольнения части персонала, приводящий к росту негативного отношения к предпринимательству со стороны населения;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742"/>
        </w:tabs>
        <w:spacing w:after="333" w:line="322" w:lineRule="exact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районе остается низкая доля производственного сектора в структуре малого и среднего предпринимательства, в основном преобладает розничная торговля.</w:t>
      </w:r>
    </w:p>
    <w:p w:rsidR="00981632" w:rsidRPr="00981632" w:rsidRDefault="00981632" w:rsidP="00981632">
      <w:pPr>
        <w:widowControl w:val="0"/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132715</wp:posOffset>
            </wp:positionV>
            <wp:extent cx="4525010" cy="2030730"/>
            <wp:effectExtent l="0" t="0" r="8890" b="76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Инвестиции</w:t>
      </w:r>
    </w:p>
    <w:p w:rsidR="00981632" w:rsidRPr="00981632" w:rsidRDefault="00981632" w:rsidP="00981632">
      <w:pPr>
        <w:widowControl w:val="0"/>
        <w:spacing w:after="0" w:line="302" w:lineRule="exact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80" w:lineRule="exact"/>
        <w:ind w:left="2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Инвестиции в основной капитал по источникам финансирования</w:t>
      </w: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Русско-Полянском муниципальном районе достаточно активно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ведется инвестиционная деятельность. За 2023 год инвестиции в основной капитал (без субъектов малого предпринимательства) составили 552,0 млн. рублей, что составляет 227,8 % к уровню 2019 года. За анализируемый период основным источником роста инвестиций в основной капитал являлись внебюджетные источники – 55,3 %. </w:t>
      </w: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инвестиций в основной капитал, за счет собственных и кредитных средств (за исключением бюджетных средств) приходится в основном на инвестиции в сельском хозяйстве, большая часть которых была направлена на приобретение объектов основных средств крупными сельскохозяйственными товаропроизводителями района. В сфере сельского хозяйства ежегодно проводится технологическое обновление и перевооружение, проводятся капитальные ремонты помещений.</w:t>
      </w: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Стратегической целью инвестиционной деятельности Русско-Полянского района на период до 2030 года является - формирование эффективной системы привлечения инвестиций и сопровождения инвестиционных проектов, создание максимально комфортных условий для старта и ведения бизнеса на территории Русско-Полянского района.</w:t>
      </w:r>
    </w:p>
    <w:p w:rsidR="00981632" w:rsidRPr="00981632" w:rsidRDefault="00981632" w:rsidP="0098163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обеспечить создание благоприятной деловой среды для притока инвестиций и продвижение района как привлекательного для инвестирования, что будет реализовано путем решения следующих задач:</w:t>
      </w:r>
    </w:p>
    <w:p w:rsidR="00981632" w:rsidRPr="00981632" w:rsidRDefault="00981632" w:rsidP="0098163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благоприятных условий для ведения инвестиционной и предпринимательской деятельности в районе, совершенствование системы муниципального управления в сферах, затрагивающих предпринимательскую и инвестиционную деятельность;</w:t>
      </w:r>
    </w:p>
    <w:p w:rsidR="00981632" w:rsidRPr="00981632" w:rsidRDefault="00981632" w:rsidP="0098163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инвестиционной привлекательности и обеспечение высокого уровня конкурентоспособности экономики района;</w:t>
      </w:r>
    </w:p>
    <w:p w:rsidR="00981632" w:rsidRPr="00981632" w:rsidRDefault="00981632" w:rsidP="0098163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наличие эффективной системы поддержки инвестиционных проектов;</w:t>
      </w:r>
    </w:p>
    <w:p w:rsidR="00981632" w:rsidRPr="00981632" w:rsidRDefault="00981632" w:rsidP="0098163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доступной инфраструктуры для размещений производственных и иных объектов инвесторов;</w:t>
      </w:r>
    </w:p>
    <w:p w:rsidR="00981632" w:rsidRPr="00981632" w:rsidRDefault="00981632" w:rsidP="0098163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содействие развитию субъектов малого и среднего предпринимательства в районе;</w:t>
      </w:r>
    </w:p>
    <w:p w:rsidR="00981632" w:rsidRPr="00981632" w:rsidRDefault="00981632" w:rsidP="00981632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 обеспечение благоприятного состояния окружающей среды, рационального природопользования, экологической безопасности населения.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вышеуказанных задач предполагается в период до 2030 года. Этапы достижения целей и задач инвестиционного  развития будут определены в Плане мероприятий по реализации Стратегии социально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-экономического развития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Русско-Полянском муниципальном районе создаются условия для привлечения инвестиций и создания механизмов, обеспечивающих повышение привлекательности территории, способствующие устойчивому социально-экономическому развитию: сокращены сроки оказания муниципальных услуг, предоставляемых инвесторам, проведена работа по переводу их в электронный формат, сформирован перечень инвестиционных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площадок, работает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инвестиционной деятельности и развитию предпринимательства при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Главе Русско-Полянского муниципального района Омской области, разработан регламент сопровождения инвестиционных проектов.</w:t>
      </w: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инвестиционных проектов предложено 10 земельных участков под проектируемые инвестиционные площадки - 2 земельных участка в р.п. Русская Поляна и 8 земельных участков в сельских населенных пунктах.</w:t>
      </w:r>
    </w:p>
    <w:p w:rsidR="00981632" w:rsidRPr="00981632" w:rsidRDefault="00981632" w:rsidP="00981632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решения задач по созданию благоприятного инвестиционного климата в районе будет продолжена работа по формированию инвестиционных площадок в целях привлечения потенциальных инвесторов.</w:t>
      </w:r>
    </w:p>
    <w:p w:rsidR="00981632" w:rsidRPr="00981632" w:rsidRDefault="00981632" w:rsidP="0098163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Таблица 6. Инвестиции в основной капитал по источникам финансирования (тыс. руб.)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665"/>
        <w:gridCol w:w="1343"/>
        <w:gridCol w:w="1394"/>
        <w:gridCol w:w="1542"/>
        <w:gridCol w:w="1298"/>
        <w:gridCol w:w="1493"/>
        <w:gridCol w:w="973"/>
        <w:gridCol w:w="997"/>
      </w:tblGrid>
      <w:tr w:rsidR="00981632" w:rsidRPr="00981632" w:rsidTr="00A7149E">
        <w:tc>
          <w:tcPr>
            <w:tcW w:w="665" w:type="dxa"/>
            <w:vMerge w:val="restart"/>
          </w:tcPr>
          <w:p w:rsidR="00981632" w:rsidRPr="00981632" w:rsidRDefault="00981632" w:rsidP="00981632">
            <w:pPr>
              <w:spacing w:line="220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Инвестиции в основной капитал, всего</w:t>
            </w:r>
          </w:p>
        </w:tc>
        <w:tc>
          <w:tcPr>
            <w:tcW w:w="7697" w:type="dxa"/>
            <w:gridSpan w:val="6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981632" w:rsidRPr="00981632" w:rsidTr="00A7149E">
        <w:tc>
          <w:tcPr>
            <w:tcW w:w="665" w:type="dxa"/>
            <w:vMerge/>
          </w:tcPr>
          <w:p w:rsidR="00981632" w:rsidRPr="00981632" w:rsidRDefault="00981632" w:rsidP="00981632">
            <w:pPr>
              <w:spacing w:line="220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1542" w:type="dxa"/>
            <w:vMerge w:val="restart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привлеченные средства</w:t>
            </w:r>
          </w:p>
        </w:tc>
        <w:tc>
          <w:tcPr>
            <w:tcW w:w="4761" w:type="dxa"/>
            <w:gridSpan w:val="4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из них</w:t>
            </w:r>
          </w:p>
        </w:tc>
      </w:tr>
      <w:tr w:rsidR="00981632" w:rsidRPr="00981632" w:rsidTr="00A7149E">
        <w:tc>
          <w:tcPr>
            <w:tcW w:w="665" w:type="dxa"/>
            <w:vMerge/>
          </w:tcPr>
          <w:p w:rsidR="00981632" w:rsidRPr="00981632" w:rsidRDefault="00981632" w:rsidP="00981632">
            <w:pPr>
              <w:spacing w:line="220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бюджетные средства </w:t>
            </w:r>
          </w:p>
        </w:tc>
        <w:tc>
          <w:tcPr>
            <w:tcW w:w="3463" w:type="dxa"/>
            <w:gridSpan w:val="3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 том числе за счет </w:t>
            </w:r>
          </w:p>
        </w:tc>
      </w:tr>
      <w:tr w:rsidR="00981632" w:rsidRPr="00981632" w:rsidTr="00A7149E">
        <w:tc>
          <w:tcPr>
            <w:tcW w:w="665" w:type="dxa"/>
            <w:vMerge/>
          </w:tcPr>
          <w:p w:rsidR="00981632" w:rsidRPr="00981632" w:rsidRDefault="00981632" w:rsidP="00981632">
            <w:pPr>
              <w:spacing w:line="220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973" w:type="dxa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бюджета субъекта РФ</w:t>
            </w:r>
          </w:p>
        </w:tc>
        <w:tc>
          <w:tcPr>
            <w:tcW w:w="997" w:type="dxa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местного бюджета</w:t>
            </w:r>
          </w:p>
        </w:tc>
      </w:tr>
      <w:tr w:rsidR="00981632" w:rsidRPr="00981632" w:rsidTr="00A7149E">
        <w:tc>
          <w:tcPr>
            <w:tcW w:w="665" w:type="dxa"/>
          </w:tcPr>
          <w:p w:rsidR="00981632" w:rsidRPr="00981632" w:rsidRDefault="00981632" w:rsidP="00981632">
            <w:pPr>
              <w:spacing w:line="220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816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3" w:type="dxa"/>
          </w:tcPr>
          <w:p w:rsidR="00981632" w:rsidRPr="00981632" w:rsidRDefault="00981632" w:rsidP="00981632">
            <w:pPr>
              <w:tabs>
                <w:tab w:val="left" w:pos="1417"/>
              </w:tabs>
              <w:ind w:righ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242307</w:t>
            </w:r>
          </w:p>
        </w:tc>
        <w:tc>
          <w:tcPr>
            <w:tcW w:w="1394" w:type="dxa"/>
          </w:tcPr>
          <w:p w:rsidR="00981632" w:rsidRPr="00981632" w:rsidRDefault="00981632" w:rsidP="00981632">
            <w:pPr>
              <w:tabs>
                <w:tab w:val="left" w:pos="1096"/>
                <w:tab w:val="left" w:pos="1417"/>
              </w:tabs>
              <w:ind w:right="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138853</w:t>
            </w:r>
          </w:p>
        </w:tc>
        <w:tc>
          <w:tcPr>
            <w:tcW w:w="1542" w:type="dxa"/>
          </w:tcPr>
          <w:p w:rsidR="00981632" w:rsidRPr="00981632" w:rsidRDefault="00981632" w:rsidP="00981632">
            <w:pPr>
              <w:tabs>
                <w:tab w:val="left" w:pos="1559"/>
              </w:tabs>
              <w:ind w:right="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103454</w:t>
            </w:r>
          </w:p>
        </w:tc>
        <w:tc>
          <w:tcPr>
            <w:tcW w:w="1298" w:type="dxa"/>
          </w:tcPr>
          <w:p w:rsidR="00981632" w:rsidRPr="00981632" w:rsidRDefault="00981632" w:rsidP="00981632">
            <w:pPr>
              <w:ind w:right="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88968</w:t>
            </w:r>
          </w:p>
        </w:tc>
        <w:tc>
          <w:tcPr>
            <w:tcW w:w="1493" w:type="dxa"/>
          </w:tcPr>
          <w:p w:rsidR="00981632" w:rsidRPr="00981632" w:rsidRDefault="00981632" w:rsidP="00981632">
            <w:pPr>
              <w:tabs>
                <w:tab w:val="left" w:pos="1457"/>
              </w:tabs>
              <w:ind w:righ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11669</w:t>
            </w:r>
          </w:p>
        </w:tc>
        <w:tc>
          <w:tcPr>
            <w:tcW w:w="973" w:type="dxa"/>
          </w:tcPr>
          <w:p w:rsidR="00981632" w:rsidRPr="00981632" w:rsidRDefault="00981632" w:rsidP="00981632">
            <w:pPr>
              <w:tabs>
                <w:tab w:val="left" w:pos="1286"/>
              </w:tabs>
              <w:ind w:right="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63415</w:t>
            </w:r>
          </w:p>
        </w:tc>
        <w:tc>
          <w:tcPr>
            <w:tcW w:w="997" w:type="dxa"/>
          </w:tcPr>
          <w:p w:rsidR="00981632" w:rsidRPr="00981632" w:rsidRDefault="00981632" w:rsidP="009816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13884</w:t>
            </w:r>
          </w:p>
        </w:tc>
      </w:tr>
      <w:tr w:rsidR="00981632" w:rsidRPr="00981632" w:rsidTr="00A7149E">
        <w:tc>
          <w:tcPr>
            <w:tcW w:w="665" w:type="dxa"/>
          </w:tcPr>
          <w:p w:rsidR="00981632" w:rsidRPr="00981632" w:rsidRDefault="00981632" w:rsidP="009816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3" w:type="dxa"/>
          </w:tcPr>
          <w:p w:rsidR="00981632" w:rsidRPr="00981632" w:rsidRDefault="00981632" w:rsidP="00981632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461365</w:t>
            </w:r>
          </w:p>
        </w:tc>
        <w:tc>
          <w:tcPr>
            <w:tcW w:w="1394" w:type="dxa"/>
          </w:tcPr>
          <w:p w:rsidR="00981632" w:rsidRPr="00981632" w:rsidRDefault="00981632" w:rsidP="00981632">
            <w:pPr>
              <w:tabs>
                <w:tab w:val="left" w:pos="1096"/>
              </w:tabs>
              <w:ind w:right="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167873</w:t>
            </w:r>
          </w:p>
        </w:tc>
        <w:tc>
          <w:tcPr>
            <w:tcW w:w="1542" w:type="dxa"/>
          </w:tcPr>
          <w:p w:rsidR="00981632" w:rsidRPr="00981632" w:rsidRDefault="00981632" w:rsidP="00981632">
            <w:pPr>
              <w:ind w:right="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293492</w:t>
            </w:r>
          </w:p>
        </w:tc>
        <w:tc>
          <w:tcPr>
            <w:tcW w:w="1298" w:type="dxa"/>
          </w:tcPr>
          <w:p w:rsidR="00981632" w:rsidRPr="00981632" w:rsidRDefault="00981632" w:rsidP="00981632">
            <w:pPr>
              <w:tabs>
                <w:tab w:val="left" w:pos="1315"/>
              </w:tabs>
              <w:ind w:right="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243428</w:t>
            </w:r>
          </w:p>
        </w:tc>
        <w:tc>
          <w:tcPr>
            <w:tcW w:w="1493" w:type="dxa"/>
          </w:tcPr>
          <w:p w:rsidR="00981632" w:rsidRPr="00981632" w:rsidRDefault="00981632" w:rsidP="00981632">
            <w:pPr>
              <w:tabs>
                <w:tab w:val="left" w:pos="1315"/>
              </w:tabs>
              <w:ind w:righ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176833</w:t>
            </w:r>
          </w:p>
        </w:tc>
        <w:tc>
          <w:tcPr>
            <w:tcW w:w="973" w:type="dxa"/>
          </w:tcPr>
          <w:p w:rsidR="00981632" w:rsidRPr="00981632" w:rsidRDefault="00981632" w:rsidP="00981632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48754</w:t>
            </w:r>
          </w:p>
        </w:tc>
        <w:tc>
          <w:tcPr>
            <w:tcW w:w="997" w:type="dxa"/>
          </w:tcPr>
          <w:p w:rsidR="00981632" w:rsidRPr="00981632" w:rsidRDefault="00981632" w:rsidP="009816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17841</w:t>
            </w:r>
          </w:p>
        </w:tc>
      </w:tr>
      <w:tr w:rsidR="00981632" w:rsidRPr="00981632" w:rsidTr="00A7149E">
        <w:tc>
          <w:tcPr>
            <w:tcW w:w="665" w:type="dxa"/>
          </w:tcPr>
          <w:p w:rsidR="00981632" w:rsidRPr="00981632" w:rsidRDefault="00981632" w:rsidP="009816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3" w:type="dxa"/>
          </w:tcPr>
          <w:p w:rsidR="00981632" w:rsidRPr="00981632" w:rsidRDefault="00981632" w:rsidP="00981632">
            <w:pPr>
              <w:spacing w:line="238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2760714</w:t>
            </w:r>
          </w:p>
        </w:tc>
        <w:tc>
          <w:tcPr>
            <w:tcW w:w="1394" w:type="dxa"/>
          </w:tcPr>
          <w:p w:rsidR="00981632" w:rsidRPr="00981632" w:rsidRDefault="00981632" w:rsidP="00981632">
            <w:pPr>
              <w:tabs>
                <w:tab w:val="left" w:pos="1096"/>
              </w:tabs>
              <w:spacing w:line="238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2615055</w:t>
            </w:r>
          </w:p>
        </w:tc>
        <w:tc>
          <w:tcPr>
            <w:tcW w:w="1542" w:type="dxa"/>
          </w:tcPr>
          <w:p w:rsidR="00981632" w:rsidRPr="00981632" w:rsidRDefault="00981632" w:rsidP="00981632">
            <w:pPr>
              <w:spacing w:line="238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145659</w:t>
            </w:r>
          </w:p>
        </w:tc>
        <w:tc>
          <w:tcPr>
            <w:tcW w:w="1298" w:type="dxa"/>
          </w:tcPr>
          <w:p w:rsidR="00981632" w:rsidRPr="00981632" w:rsidRDefault="00981632" w:rsidP="00981632">
            <w:pPr>
              <w:tabs>
                <w:tab w:val="left" w:pos="1139"/>
              </w:tabs>
              <w:spacing w:line="238" w:lineRule="auto"/>
              <w:ind w:right="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43216</w:t>
            </w:r>
          </w:p>
        </w:tc>
        <w:tc>
          <w:tcPr>
            <w:tcW w:w="1493" w:type="dxa"/>
          </w:tcPr>
          <w:p w:rsidR="00981632" w:rsidRPr="00981632" w:rsidRDefault="00981632" w:rsidP="00981632">
            <w:pPr>
              <w:spacing w:line="238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15248</w:t>
            </w:r>
          </w:p>
        </w:tc>
        <w:tc>
          <w:tcPr>
            <w:tcW w:w="973" w:type="dxa"/>
          </w:tcPr>
          <w:p w:rsidR="00981632" w:rsidRPr="00981632" w:rsidRDefault="00981632" w:rsidP="00981632">
            <w:pPr>
              <w:spacing w:line="238" w:lineRule="auto"/>
              <w:ind w:right="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12505</w:t>
            </w:r>
          </w:p>
        </w:tc>
        <w:tc>
          <w:tcPr>
            <w:tcW w:w="997" w:type="dxa"/>
          </w:tcPr>
          <w:p w:rsidR="00981632" w:rsidRPr="00981632" w:rsidRDefault="00981632" w:rsidP="00981632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15463</w:t>
            </w:r>
          </w:p>
        </w:tc>
      </w:tr>
      <w:tr w:rsidR="00981632" w:rsidRPr="00981632" w:rsidTr="00A7149E">
        <w:tc>
          <w:tcPr>
            <w:tcW w:w="665" w:type="dxa"/>
          </w:tcPr>
          <w:p w:rsidR="00981632" w:rsidRPr="00981632" w:rsidRDefault="00981632" w:rsidP="009816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43" w:type="dxa"/>
          </w:tcPr>
          <w:p w:rsidR="00981632" w:rsidRPr="00981632" w:rsidRDefault="00981632" w:rsidP="00981632">
            <w:pPr>
              <w:spacing w:line="238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359670</w:t>
            </w:r>
          </w:p>
        </w:tc>
        <w:tc>
          <w:tcPr>
            <w:tcW w:w="1394" w:type="dxa"/>
          </w:tcPr>
          <w:p w:rsidR="00981632" w:rsidRPr="00981632" w:rsidRDefault="00981632" w:rsidP="00981632">
            <w:pPr>
              <w:tabs>
                <w:tab w:val="left" w:pos="1096"/>
              </w:tabs>
              <w:spacing w:line="238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205604</w:t>
            </w:r>
          </w:p>
        </w:tc>
        <w:tc>
          <w:tcPr>
            <w:tcW w:w="1542" w:type="dxa"/>
          </w:tcPr>
          <w:p w:rsidR="00981632" w:rsidRPr="00981632" w:rsidRDefault="00981632" w:rsidP="00981632">
            <w:pPr>
              <w:spacing w:line="238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154066</w:t>
            </w:r>
          </w:p>
        </w:tc>
        <w:tc>
          <w:tcPr>
            <w:tcW w:w="1298" w:type="dxa"/>
          </w:tcPr>
          <w:p w:rsidR="00981632" w:rsidRPr="00981632" w:rsidRDefault="00981632" w:rsidP="00981632">
            <w:pPr>
              <w:tabs>
                <w:tab w:val="left" w:pos="1139"/>
              </w:tabs>
              <w:spacing w:line="238" w:lineRule="auto"/>
              <w:ind w:right="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106972</w:t>
            </w:r>
          </w:p>
        </w:tc>
        <w:tc>
          <w:tcPr>
            <w:tcW w:w="1493" w:type="dxa"/>
          </w:tcPr>
          <w:p w:rsidR="00981632" w:rsidRPr="00981632" w:rsidRDefault="00981632" w:rsidP="00981632">
            <w:pPr>
              <w:spacing w:line="238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50428</w:t>
            </w:r>
          </w:p>
        </w:tc>
        <w:tc>
          <w:tcPr>
            <w:tcW w:w="973" w:type="dxa"/>
          </w:tcPr>
          <w:p w:rsidR="00981632" w:rsidRPr="00981632" w:rsidRDefault="00981632" w:rsidP="00981632">
            <w:pPr>
              <w:spacing w:line="238" w:lineRule="auto"/>
              <w:ind w:right="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27319</w:t>
            </w:r>
          </w:p>
        </w:tc>
        <w:tc>
          <w:tcPr>
            <w:tcW w:w="997" w:type="dxa"/>
          </w:tcPr>
          <w:p w:rsidR="00981632" w:rsidRPr="00981632" w:rsidRDefault="00981632" w:rsidP="00981632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29225</w:t>
            </w:r>
          </w:p>
        </w:tc>
      </w:tr>
      <w:tr w:rsidR="00981632" w:rsidRPr="00981632" w:rsidTr="00A7149E">
        <w:tc>
          <w:tcPr>
            <w:tcW w:w="665" w:type="dxa"/>
          </w:tcPr>
          <w:p w:rsidR="00981632" w:rsidRPr="00981632" w:rsidRDefault="00981632" w:rsidP="0098163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43" w:type="dxa"/>
          </w:tcPr>
          <w:p w:rsidR="00981632" w:rsidRPr="00981632" w:rsidRDefault="00981632" w:rsidP="00981632">
            <w:pPr>
              <w:spacing w:line="238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551973</w:t>
            </w:r>
          </w:p>
        </w:tc>
        <w:tc>
          <w:tcPr>
            <w:tcW w:w="1394" w:type="dxa"/>
          </w:tcPr>
          <w:p w:rsidR="00981632" w:rsidRPr="00981632" w:rsidRDefault="00981632" w:rsidP="00981632">
            <w:pPr>
              <w:tabs>
                <w:tab w:val="left" w:pos="1096"/>
              </w:tabs>
              <w:spacing w:line="238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305130</w:t>
            </w:r>
          </w:p>
        </w:tc>
        <w:tc>
          <w:tcPr>
            <w:tcW w:w="1542" w:type="dxa"/>
          </w:tcPr>
          <w:p w:rsidR="00981632" w:rsidRPr="00981632" w:rsidRDefault="00981632" w:rsidP="00981632">
            <w:pPr>
              <w:spacing w:line="238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246843</w:t>
            </w:r>
          </w:p>
        </w:tc>
        <w:tc>
          <w:tcPr>
            <w:tcW w:w="1298" w:type="dxa"/>
          </w:tcPr>
          <w:p w:rsidR="00981632" w:rsidRPr="00981632" w:rsidRDefault="00981632" w:rsidP="00981632">
            <w:pPr>
              <w:tabs>
                <w:tab w:val="left" w:pos="1139"/>
              </w:tabs>
              <w:spacing w:line="238" w:lineRule="auto"/>
              <w:ind w:right="1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216442</w:t>
            </w:r>
          </w:p>
        </w:tc>
        <w:tc>
          <w:tcPr>
            <w:tcW w:w="1493" w:type="dxa"/>
          </w:tcPr>
          <w:p w:rsidR="00981632" w:rsidRPr="00981632" w:rsidRDefault="00981632" w:rsidP="00981632">
            <w:pPr>
              <w:spacing w:line="238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115010</w:t>
            </w:r>
          </w:p>
        </w:tc>
        <w:tc>
          <w:tcPr>
            <w:tcW w:w="973" w:type="dxa"/>
          </w:tcPr>
          <w:p w:rsidR="00981632" w:rsidRPr="00981632" w:rsidRDefault="00981632" w:rsidP="00981632">
            <w:pPr>
              <w:spacing w:line="238" w:lineRule="auto"/>
              <w:ind w:right="3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73437</w:t>
            </w:r>
          </w:p>
        </w:tc>
        <w:tc>
          <w:tcPr>
            <w:tcW w:w="997" w:type="dxa"/>
          </w:tcPr>
          <w:p w:rsidR="00981632" w:rsidRPr="00981632" w:rsidRDefault="00981632" w:rsidP="00981632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1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27995</w:t>
            </w:r>
          </w:p>
        </w:tc>
      </w:tr>
    </w:tbl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на территории района реализуются около 20 инвестиционных проектов. Сельхозорганизациями района и КФХ приобретаются машины, оборудование, транспортные средства для растениеводства, животноводства, зерно-токового хозяйства (за 2022-2023 года на сумму более 679,0 млн. рублей). В 2021 году был реализован крупный инвестиционный проект по строительству солнечной электростанции, затраты на реализацию проекта составили более 2,4 млрд. рублей.</w:t>
      </w:r>
    </w:p>
    <w:p w:rsidR="00981632" w:rsidRPr="00981632" w:rsidRDefault="00981632" w:rsidP="0098163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Таблица 7. Перечень ключевых инвестиционных проектов, завершенных в 2022-2023 годах и планируемых к реализации до 2030 года на территории Русско-Полянского муниципального района, млн. руб.</w:t>
      </w: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985"/>
        <w:gridCol w:w="1985"/>
        <w:gridCol w:w="1417"/>
        <w:gridCol w:w="1560"/>
      </w:tblGrid>
      <w:tr w:rsidR="00981632" w:rsidRPr="00981632" w:rsidTr="00A7149E">
        <w:trPr>
          <w:trHeight w:val="1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проекта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 проекта (дата начала реализации проекта, дата окончания реализации проекта), 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инвестиций (стоимость проекта), 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Инициатор проекта</w:t>
            </w:r>
          </w:p>
        </w:tc>
      </w:tr>
      <w:tr w:rsidR="00981632" w:rsidRPr="00981632" w:rsidTr="00A7149E">
        <w:trPr>
          <w:trHeight w:val="6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Добровольск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Матвеев Ю.Ю.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с.Новосанжаровка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КФХ "Весна"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Розовка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 "Шрот"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КФХ "Иохим"</w:t>
            </w:r>
          </w:p>
        </w:tc>
      </w:tr>
      <w:tr w:rsidR="00981632" w:rsidRPr="00981632" w:rsidTr="00A7149E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Сотников И.В.</w:t>
            </w:r>
          </w:p>
        </w:tc>
      </w:tr>
      <w:tr w:rsidR="00981632" w:rsidRPr="00981632" w:rsidTr="00A7149E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"Русско - Полянская МТС"</w:t>
            </w:r>
          </w:p>
        </w:tc>
      </w:tr>
      <w:tr w:rsidR="00981632" w:rsidRPr="00981632" w:rsidTr="00A7149E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Хлебодаровское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"Хлебодаровское"</w:t>
            </w:r>
          </w:p>
        </w:tc>
      </w:tr>
      <w:tr w:rsidR="00981632" w:rsidRPr="00981632" w:rsidTr="00A7149E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Добровольск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Роенко Ф.В.</w:t>
            </w:r>
          </w:p>
        </w:tc>
      </w:tr>
      <w:tr w:rsidR="00981632" w:rsidRPr="00981632" w:rsidTr="00A7149E">
        <w:trPr>
          <w:trHeight w:val="6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Хлебодаровское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Ставниченко Г.Н.</w:t>
            </w:r>
          </w:p>
        </w:tc>
      </w:tr>
      <w:tr w:rsidR="00981632" w:rsidRPr="00981632" w:rsidTr="00A7149E">
        <w:trPr>
          <w:trHeight w:val="7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с.Солнечное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Зорин А.Ю.</w:t>
            </w:r>
          </w:p>
        </w:tc>
      </w:tr>
      <w:tr w:rsidR="00981632" w:rsidRPr="00981632" w:rsidTr="00A7149E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Рутковский А.В.</w:t>
            </w:r>
          </w:p>
        </w:tc>
      </w:tr>
      <w:tr w:rsidR="00981632" w:rsidRPr="00981632" w:rsidTr="00A7149E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Солнечное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Токарев В.Б.</w:t>
            </w:r>
          </w:p>
        </w:tc>
      </w:tr>
      <w:tr w:rsidR="00981632" w:rsidRPr="00981632" w:rsidTr="00A7149E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Хлебодаровское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Крузе С.Я.</w:t>
            </w:r>
          </w:p>
        </w:tc>
      </w:tr>
      <w:tr w:rsidR="00981632" w:rsidRPr="00981632" w:rsidTr="00A7149E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ПКФ "Гарант-Плюс"</w:t>
            </w:r>
          </w:p>
        </w:tc>
      </w:tr>
      <w:tr w:rsidR="00981632" w:rsidRPr="00981632" w:rsidTr="00A7149E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Калинино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Абубекяров Ф.А.</w:t>
            </w:r>
          </w:p>
        </w:tc>
      </w:tr>
      <w:tr w:rsidR="00981632" w:rsidRPr="00981632" w:rsidTr="00A7149E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с.Солнечное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"Раздольное"</w:t>
            </w:r>
          </w:p>
        </w:tc>
      </w:tr>
      <w:tr w:rsidR="00981632" w:rsidRPr="00981632" w:rsidTr="00A7149E">
        <w:trPr>
          <w:trHeight w:val="6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с.Солнечное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Мелтонян Г.Ф.</w:t>
            </w:r>
          </w:p>
        </w:tc>
      </w:tr>
      <w:tr w:rsidR="00981632" w:rsidRPr="00981632" w:rsidTr="00A7149E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Новосанжаровка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"Сибирские семена"</w:t>
            </w:r>
          </w:p>
        </w:tc>
      </w:tr>
      <w:tr w:rsidR="00981632" w:rsidRPr="00981632" w:rsidTr="00A7149E">
        <w:trPr>
          <w:trHeight w:val="7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Сибирское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Глава КФХ Нацибулин С.В.</w:t>
            </w:r>
          </w:p>
        </w:tc>
      </w:tr>
      <w:tr w:rsidR="00981632" w:rsidRPr="00981632" w:rsidTr="00A7149E">
        <w:trPr>
          <w:trHeight w:val="9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Калинино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семейной фермы на базе  ИП Глава КФХ Абубекяров Ф.А.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Абубекяров Ф.А.</w:t>
            </w:r>
          </w:p>
        </w:tc>
      </w:tr>
      <w:tr w:rsidR="00981632" w:rsidRPr="00981632" w:rsidTr="00A7149E">
        <w:trPr>
          <w:trHeight w:val="6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Новосанжаровка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"Оптимист"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Целинное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животноводческой базы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"Целинное"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п. Русская -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животноводческой базы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"Раздольное"</w:t>
            </w:r>
          </w:p>
        </w:tc>
      </w:tr>
      <w:tr w:rsidR="00981632" w:rsidRPr="00981632" w:rsidTr="00A7149E">
        <w:trPr>
          <w:trHeight w:val="4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Хлебодаровское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животноводческой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"Хлебодаровское"</w:t>
            </w:r>
          </w:p>
        </w:tc>
      </w:tr>
      <w:tr w:rsidR="00981632" w:rsidRPr="00981632" w:rsidTr="00A7149E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Солнечное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2х складов для хранения зерна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Сотников И.В.</w:t>
            </w:r>
          </w:p>
        </w:tc>
      </w:tr>
      <w:tr w:rsidR="00981632" w:rsidRPr="00981632" w:rsidTr="00A7149E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Новосанжаровка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склада для хранения зерна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Фотон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Кедровский Н.Э.</w:t>
            </w:r>
          </w:p>
        </w:tc>
      </w:tr>
      <w:tr w:rsidR="00981632" w:rsidRPr="00981632" w:rsidTr="00A7149E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Хлебодаровское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Клименко С.Л.</w:t>
            </w:r>
          </w:p>
        </w:tc>
      </w:tr>
      <w:tr w:rsidR="00981632" w:rsidRPr="00981632" w:rsidTr="00A7149E">
        <w:trPr>
          <w:trHeight w:val="1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 п. Русская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производственной деятельности сельскохозяйственного перерабатывающего кооператива "Фазенда"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СПК "Фазенда"</w:t>
            </w:r>
          </w:p>
        </w:tc>
      </w:tr>
      <w:tr w:rsidR="00981632" w:rsidRPr="00981632" w:rsidTr="00A7149E">
        <w:trPr>
          <w:trHeight w:val="9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Пограничное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животноводческой фермы молочного направления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Кенжеков С.Б.</w:t>
            </w:r>
          </w:p>
        </w:tc>
      </w:tr>
      <w:tr w:rsidR="00981632" w:rsidRPr="00981632" w:rsidTr="00A7149E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Добровольск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Майфат А.Н.</w:t>
            </w:r>
          </w:p>
        </w:tc>
      </w:tr>
      <w:tr w:rsidR="00981632" w:rsidRPr="00981632" w:rsidTr="00A7149E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Сибирское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Сибиряк</w:t>
            </w:r>
          </w:p>
        </w:tc>
      </w:tr>
      <w:tr w:rsidR="00981632" w:rsidRPr="00981632" w:rsidTr="00A7149E">
        <w:trPr>
          <w:trHeight w:val="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Целинное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Целинное</w:t>
            </w:r>
          </w:p>
        </w:tc>
      </w:tr>
      <w:tr w:rsidR="00981632" w:rsidRPr="00981632" w:rsidTr="00A7149E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Добровольск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Ксензов А.Ю.</w:t>
            </w:r>
          </w:p>
        </w:tc>
      </w:tr>
      <w:tr w:rsidR="00981632" w:rsidRPr="00981632" w:rsidTr="00A7149E">
        <w:trPr>
          <w:trHeight w:val="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Сотников И.В.</w:t>
            </w:r>
          </w:p>
        </w:tc>
      </w:tr>
      <w:tr w:rsidR="00981632" w:rsidRPr="00981632" w:rsidTr="00A7149E">
        <w:trPr>
          <w:trHeight w:val="7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ГКФХ Шалабаев И.К.</w:t>
            </w:r>
          </w:p>
        </w:tc>
      </w:tr>
      <w:tr w:rsidR="00981632" w:rsidRPr="00981632" w:rsidTr="00A7149E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с.Солнечное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ГКФХ Мелтонян Г.Ф.</w:t>
            </w:r>
          </w:p>
        </w:tc>
      </w:tr>
      <w:tr w:rsidR="00981632" w:rsidRPr="00981632" w:rsidTr="00A7149E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с.Солнечное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Зорин А.Ю.</w:t>
            </w:r>
          </w:p>
        </w:tc>
      </w:tr>
      <w:tr w:rsidR="00981632" w:rsidRPr="00981632" w:rsidTr="00A7149E">
        <w:trPr>
          <w:trHeight w:val="7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Сибирское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Глава КФХ Нацибулин С.В.</w:t>
            </w:r>
          </w:p>
        </w:tc>
      </w:tr>
      <w:tr w:rsidR="00981632" w:rsidRPr="00981632" w:rsidTr="00A7149E">
        <w:trPr>
          <w:trHeight w:val="6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Юрукина Е.Н.</w:t>
            </w:r>
          </w:p>
        </w:tc>
      </w:tr>
      <w:tr w:rsidR="00981632" w:rsidRPr="00981632" w:rsidTr="00A7149E">
        <w:trPr>
          <w:trHeight w:val="6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Токарев В.Б.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Хлебодаровка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Хлебодаровское</w:t>
            </w:r>
          </w:p>
        </w:tc>
      </w:tr>
      <w:tr w:rsidR="00981632" w:rsidRPr="00981632" w:rsidTr="00A7149E">
        <w:trPr>
          <w:trHeight w:val="1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Новосанжаровское СП, д. Жуковка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животноводческой фермы по выращиванию КРС молочного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Орлов А.А</w:t>
            </w:r>
          </w:p>
        </w:tc>
      </w:tr>
      <w:tr w:rsidR="00981632" w:rsidRPr="00981632" w:rsidTr="00A7149E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Сибирское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развитие семейной фермы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Нацибулин С.В.</w:t>
            </w:r>
          </w:p>
        </w:tc>
      </w:tr>
      <w:tr w:rsidR="00981632" w:rsidRPr="00981632" w:rsidTr="00A7149E">
        <w:trPr>
          <w:trHeight w:val="7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"Раздольное"</w:t>
            </w:r>
          </w:p>
        </w:tc>
      </w:tr>
      <w:tr w:rsidR="00981632" w:rsidRPr="00981632" w:rsidTr="00A7149E">
        <w:trPr>
          <w:trHeight w:val="6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Глава КФХ Андреев И.Г.</w:t>
            </w:r>
          </w:p>
        </w:tc>
      </w:tr>
      <w:tr w:rsidR="00981632" w:rsidRPr="00981632" w:rsidTr="00A7149E">
        <w:trPr>
          <w:trHeight w:val="11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Целинное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текущий ремонт животноводческих помещений </w:t>
            </w: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ОАО "Целинное"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"Целинное"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и реконструкция животноводческих помещений                               АО "Раздольное"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"Раздольное"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Сибирское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Сибирское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ОАО Сибиряк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Цветочинское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Приобретение нория ковшовая (1ед), отпрыскиватель Туман-3(1ед)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13,23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ИП Глава КФХ Сотников И.В.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Розовское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Приобретено автомобиль грузовой (1 ед)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ИП Глава КФХ Токарев В.Б.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Приобретено: борона 3 ед, комплекс из сеялок 1 ед,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5,84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АО "Раздольное"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с. Целинное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Ремонт кровли, замена полов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ОАО "Целинное"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с. Сибирское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Ремонт кровли, замена полов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ОАО "Сибиряк"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р.п. Русская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Ремонт кровли, замена полов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АО "Раздольное"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Алаботинское СП, с. Озерное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Грантополучатель на создание фермы на 130 голов дойного стада КРС, производство молока 494 тонн, мяса 27 тонн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2022-2024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33,4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ИП Глава КФХ Карапетян В.А.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р.п. Русская -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Строительство молочного комплекса на 400 голов КРС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АО "Раздольное"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Технологическое обновление и перевооружение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Сельхозтоваропроизводители Русско-Полянского района</w:t>
            </w:r>
          </w:p>
        </w:tc>
      </w:tr>
      <w:tr w:rsidR="00981632" w:rsidRPr="00981632" w:rsidTr="00A7149E">
        <w:trPr>
          <w:trHeight w:val="1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Русско-Полянский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Создание модульного некапитального средства размещения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Антонян А.Г.</w:t>
            </w:r>
          </w:p>
        </w:tc>
      </w:tr>
    </w:tbl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Проблемы развития инвестиционной деятельности: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572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высокого риска вложений инвестиций на территории района в связи с сокращением численности населения, закрытием организаций и предприятий;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572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потенциальных инвесторов для реализации проектов;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572"/>
        </w:tabs>
        <w:spacing w:after="0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недостаточная обеспеченность транспортной, энергетической, инженерной инфраструктурой, необходимой для осуществления инвестиционной деятельности;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572"/>
        </w:tabs>
        <w:spacing w:after="393" w:line="322" w:lineRule="exact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необходимость расширения использования возможностей привлечения на территорию Омской области частных и государственных финансовых и инвестиционных институтов, а также федеральных мер поддержки.</w:t>
      </w:r>
    </w:p>
    <w:p w:rsidR="00981632" w:rsidRPr="00981632" w:rsidRDefault="00981632" w:rsidP="00981632">
      <w:pPr>
        <w:widowControl w:val="0"/>
        <w:spacing w:after="249" w:line="280" w:lineRule="exact"/>
        <w:ind w:left="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Оценка финансового состояния</w:t>
      </w:r>
    </w:p>
    <w:p w:rsidR="00981632" w:rsidRPr="00981632" w:rsidRDefault="00981632" w:rsidP="0098163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Бюджетная политика Русско-Полянского муниципального района за 2021 - 2023 годы была направлена на реализацию полномочий в части обеспечения исполнения бюджета района, увеличение доходной базы бюджета, реализацию мер по социально-экономическому развитию и оздоровлению муниципальных финансов района. 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доходов консолидированного бюджета Русско-Полянского муниципального района за 2023 год вырос по отношению к 2021 году на        220 919,6 тыс. руб. (2021 год - 713 934,4 тыс. руб., 2022 год - 991 851,9 тыс. руб., 2023 год - 934 854,0 тыс. руб.).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Консолидированный бюджет Русско-Полянского муниципального района за 2023 год по доходам выполнен на 98,9 % к годовому плану (план - 945 366,0 тыс. руб., фактически поступило - 934 854,0 тыс. руб.), из них исполнение налоговых доходов - 101,0 %, неналоговых доходов - 98,2 %, безвозмездных поступлений - 98,2 %.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Основная причина не исполнения бюджета - не поступление в полном объеме безвозмездных целевых средств из бюджета Омской области в связи с выполнением работ подрядчиком по строительству автомобильной дороги не в полном объеме по причине неблагоприятных погодных условий.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налоговых доходов в общем объеме доходной части бюджета за 2023 год составляет 24,7 %, неналоговых доходов - 2,7 %, безвозмездных поступлений - 72,6 %.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налоговых и неналоговых доходов составил: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за 2021 год - 201 182,4 тыс. руб., 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 2022 год -215 989,0 тыс. руб.,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 2023 год -256 603,9 тыс. руб.</w:t>
      </w:r>
    </w:p>
    <w:p w:rsidR="00981632" w:rsidRPr="00981632" w:rsidRDefault="00981632" w:rsidP="00981632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Рост поступлений налоговых и неналоговых доходов складывается за счет роста поступлений по налогу на доходы физических лиц. Так в 2021 году поступления по данному виду доходов составили 118 229,0 тыс. руб., в 2022 году -140 569,8 тыс. руб., в 2023 году- 180 948,9 тыс. руб. </w:t>
      </w: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Это обусловлено ростом дополнительного норматива отчислений (в 2021 году составлял 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t>56,9463 %, в 2022 году - 60,6757 %, в 2023 - 80,0 %)</w:t>
      </w: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кроме того рост связан с </w:t>
      </w: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увеличением поступлений от крупных сельхозтоваро-производителей, увеличением минимального размера оплаты труда и повышением оплаты труда работников бюджетной сферы.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безвозмездных поступлений за период 2021 - 2023 годы также имеет тенденцию роста и составил: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за 2021 год - 512 752,0 тыс. руб., 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 2022 год -775 862,9 тыс. руб.,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 2023 год - 678 250,0 тыс. руб.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bCs/>
          <w:sz w:val="28"/>
          <w:szCs w:val="28"/>
        </w:rPr>
        <w:t>Объем расходов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 консолидированного бюджета Русско-Полянского муниципального района за 2021-2023 годы составляет (2021 год – 715 925,4 тыс. руб., 2022 год – 982 912,0 тыс. руб., 2023 год – 927 922,7 тыс. руб.). Рост расходной части консолидированного бюджета к уровню 2021 года составил 29,6% или 211 997,3 тыс. руб.</w:t>
      </w:r>
    </w:p>
    <w:p w:rsidR="00981632" w:rsidRPr="00981632" w:rsidRDefault="00981632" w:rsidP="0098163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          По расходам исполнение бюджета за 2023 год составило 95,8%.</w:t>
      </w:r>
    </w:p>
    <w:p w:rsidR="00981632" w:rsidRPr="00981632" w:rsidRDefault="00981632" w:rsidP="00981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bCs/>
          <w:sz w:val="28"/>
          <w:szCs w:val="28"/>
        </w:rPr>
        <w:t>В структуре расходов консолидированного бюджета района за 2021 - 2023 годы наибольший удельный вес занимают расходы  социальной сферы и составляют более 60,5%. Традиционно, наибольший удельный вес занимают расходы по разделу «Образование» более 50,8 %.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реализованных на территории Русско-Полянского района 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национальных проектов: «Культура», «Образование», «Жилье и городская среда»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t>за 2021-2023 годы составил 204 361,7 тыс. руб. в том числе за счет средств местного бюджета 5 836,4 тыс. руб. из них: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за 2021 год кассовые расходы  составили 33 182,6 тыс. руб., в том числе за счет средств местного бюджета – 1 261,7 тыс. руб.;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за 2022 год кассовые расходы составили 124 084,2 тыс. руб., в том числе за счет средств местного бюджета – 3 445,1 тыс. руб.;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за 2023 год кассовые расходы составили 47 094,9 тыс. руб., в том числе за счет средств местного бюджета – 1 129,6 тыс. руб.</w:t>
      </w:r>
    </w:p>
    <w:p w:rsidR="00981632" w:rsidRPr="00981632" w:rsidRDefault="00981632" w:rsidP="00981632">
      <w:pPr>
        <w:widowControl w:val="0"/>
        <w:spacing w:after="244" w:line="280" w:lineRule="exac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Исполнение консолидированного бюджета Русско-Полянского муниципального района за 2021-2023 годы было направлено на обеспечение  первоочередных социально-значимых обязательств, в числе которых заработная плата работников бюджетной сферы, социальные выплаты гражданам, взносы на обязательное медицинское страхование</w:t>
      </w:r>
      <w:r w:rsidRPr="0098163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981632" w:rsidRPr="00981632" w:rsidRDefault="00981632" w:rsidP="00981632">
      <w:pPr>
        <w:widowControl w:val="0"/>
        <w:spacing w:after="24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Демографическая ситуация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Демографические процессы, происходящие в Русско-Полянском муниципальном районе Омской области, в целом отражают общероссийские тенденции сокращения трудового потенциала. Главными из них являются сокращение численности и старение населения района, рост демографической нагрузки на трудоспособное население, миграционная убыль населения.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Демографическая ситуация по району не стабильна, за период с 2020 по 2022 годы родилось 543 человека, умерло 850 человек, в 2020 году уровень смертности был зафиксирован на отметке 180 человек, в 2022 году 188 человека, в 2023 году значение показателя составило 175 человек. Снижение численности постоянного населения обусловлено естественной убылью,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которая, в свою очередь, объясняется снижением уровня рождаемости (по причине уменьшения населения в репродуктивном возрасте) на фоне не вернувшихся к допандемийным значениям показателей смертности, что характерно для всех населённых пунктов района.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  <w:t xml:space="preserve"> 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Кроме того, одной из причин снижения численности населения Русско-Полянского муниципального района является отрицательная динамика развития миграционных процессов, за период 2020-2022 годов прибыло в район 1980 человек, выбыло 2521 человек, миграционная убыль составила 541 человек. Число прибывших в 2022 году составило 679 человек, выбывших 840 человек. Миграционная убыль за 2022 год составила - 161 человек.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Ситуация с оттоком населения вполне объяснимая, если учесть удаленность района от областного центра, высокий уровень общей безработицы и сравнительно небольшой размер среднемесячной номинальной заработной платы за 2023 год (37986,9 рублей) при среднем уровне среднемесячной номинальной начисленной заработной плате в Омской области 58595,8 рублей.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Таблица 9. Миграционный прирост (убыль) населения, человек</w:t>
      </w: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4F41C9" wp14:editId="109B8D8B">
            <wp:simplePos x="0" y="0"/>
            <wp:positionH relativeFrom="column">
              <wp:posOffset>498763</wp:posOffset>
            </wp:positionH>
            <wp:positionV relativeFrom="paragraph">
              <wp:posOffset>30480</wp:posOffset>
            </wp:positionV>
            <wp:extent cx="5015345" cy="2987814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28" cy="298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данным Министерства труда и социального развития Омской области, согласно баланса трудовых ресурсов по Русско-Полянскому муниципальному району за 2023 год численность трудовых ресурсов составила 8237 человек.</w:t>
      </w: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Численность занятых в экономики -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5576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человек, численность населения в трудоспособном возрасте составила 7635 человек.</w:t>
      </w: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Уровень общей безработицы на 1 января 2024 составил 8,5 %, уровень зарегистрированной безработицы составил 3,5 %.</w:t>
      </w: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1 января 2024 года общая численность безработных составила - 914 человек, численность зарегистрированных безработных – 372 человека.</w:t>
      </w:r>
    </w:p>
    <w:p w:rsidR="00981632" w:rsidRPr="00981632" w:rsidRDefault="00981632" w:rsidP="00981632">
      <w:pPr>
        <w:widowControl w:val="0"/>
        <w:spacing w:after="0" w:line="322" w:lineRule="exact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244" w:line="2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 w:bidi="ru-RU"/>
        </w:rPr>
        <w:t>Уровень жизни населения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Уровень потребительского спроса напрямую зависит от денежных доходов населения и динамики заработной платы в реальном выражении (с учетом корректировки на индекс потребительских цен).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Администрацией Русско-Полянского муниципального района в постоянном режиме проводится мониторинг ситуации по выплате заработной платы в муниципальных учреждениях, в организациях частного сектора экономики и мониторинг введения отраслевых систем оплаты труда работников бюджетных учреждений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политики района является обеспечение роста реальных доходов населения, содействие повышению заработной платы жителей района, росту доходов от предпринимательской деятельности, снижение доли граждан с денежными доходами ниже величины прожиточного минимума. Уровень оплаты труда в Русско-Полянском муниципальном районе можно характеризовать как низкий среди муниципальных районов Омской области.</w:t>
      </w:r>
    </w:p>
    <w:p w:rsidR="00981632" w:rsidRPr="00981632" w:rsidRDefault="00981632" w:rsidP="00981632">
      <w:pPr>
        <w:widowControl w:val="0"/>
        <w:spacing w:after="296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Среднемесячная номинальная начисленная заработная плата в период с 2019 по 2023 годы увеличилась и составила 37986,9 рублей (прирост 54 % к уровню 2019 года).</w:t>
      </w:r>
    </w:p>
    <w:p w:rsidR="00981632" w:rsidRPr="00981632" w:rsidRDefault="00981632" w:rsidP="00981632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Таблица 10. Среднемесячная номинальная начисленная заработная плата по видам экономической</w:t>
      </w:r>
    </w:p>
    <w:p w:rsidR="00981632" w:rsidRPr="00981632" w:rsidRDefault="00981632" w:rsidP="00981632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Деятельности без субъектов малого предпринимательства 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272"/>
        <w:gridCol w:w="1421"/>
        <w:gridCol w:w="1277"/>
        <w:gridCol w:w="1272"/>
        <w:gridCol w:w="1142"/>
      </w:tblGrid>
      <w:tr w:rsidR="00981632" w:rsidRPr="00981632" w:rsidTr="00A7149E">
        <w:trPr>
          <w:trHeight w:hRule="exact" w:val="58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ind w:lef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показателей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</w:p>
        </w:tc>
      </w:tr>
      <w:tr w:rsidR="00981632" w:rsidRPr="00981632" w:rsidTr="00A7149E">
        <w:trPr>
          <w:trHeight w:hRule="exact" w:val="55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Среднемесячная номинальная начисленная заработная плата, 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24659,2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26891,9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29598,6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33903,4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37986,9</w:t>
            </w:r>
          </w:p>
        </w:tc>
      </w:tr>
      <w:tr w:rsidR="00981632" w:rsidRPr="00981632" w:rsidTr="00A7149E">
        <w:trPr>
          <w:trHeight w:hRule="exact" w:val="26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632" w:rsidRPr="00981632" w:rsidRDefault="00981632" w:rsidP="00981632">
            <w:pPr>
              <w:widowControl w:val="0"/>
              <w:spacing w:after="0" w:line="220" w:lineRule="exact"/>
              <w:ind w:left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том числе: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1632" w:rsidRPr="00981632" w:rsidTr="00A7149E">
        <w:trPr>
          <w:trHeight w:hRule="exact" w:val="56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20271,4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23231,8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27268,3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34255,7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37507,5</w:t>
            </w:r>
          </w:p>
        </w:tc>
      </w:tr>
      <w:tr w:rsidR="00981632" w:rsidRPr="00981632" w:rsidTr="00A7149E">
        <w:trPr>
          <w:trHeight w:hRule="exact" w:val="29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обрабатывающие производства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16495,2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18566,5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22304,4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24474,1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26005,3</w:t>
            </w:r>
          </w:p>
        </w:tc>
      </w:tr>
      <w:tr w:rsidR="00981632" w:rsidRPr="00981632" w:rsidTr="00A7149E">
        <w:trPr>
          <w:trHeight w:hRule="exact" w:val="83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27474,2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31608,5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33774,4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41596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45363,7</w:t>
            </w:r>
          </w:p>
        </w:tc>
      </w:tr>
      <w:tr w:rsidR="00981632" w:rsidRPr="00981632" w:rsidTr="00A7149E">
        <w:trPr>
          <w:trHeight w:hRule="exact" w:val="141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24200,3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23416,3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30722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26159,8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30732,9</w:t>
            </w:r>
          </w:p>
        </w:tc>
      </w:tr>
      <w:tr w:rsidR="00981632" w:rsidRPr="00981632" w:rsidTr="00A7149E">
        <w:trPr>
          <w:trHeight w:hRule="exact" w:val="38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строительство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42958,3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39891,7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40958,3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45933,3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61208,3</w:t>
            </w:r>
          </w:p>
        </w:tc>
      </w:tr>
      <w:tr w:rsidR="00981632" w:rsidRPr="00981632" w:rsidTr="00A7149E">
        <w:trPr>
          <w:trHeight w:hRule="exact" w:val="94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торговля оптовая и розничная; ремонт автотранспортных средств, мотоциклов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21458,8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22689,9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25469,1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26300,2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31987,4</w:t>
            </w:r>
          </w:p>
        </w:tc>
      </w:tr>
      <w:tr w:rsidR="00981632" w:rsidRPr="00981632" w:rsidTr="00A7149E">
        <w:trPr>
          <w:trHeight w:hRule="exact" w:val="38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транспортировка и хранение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19677,6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21266,3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24025,9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26346,4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28836,7</w:t>
            </w:r>
          </w:p>
        </w:tc>
      </w:tr>
      <w:tr w:rsidR="00981632" w:rsidRPr="00981632" w:rsidTr="00A7149E">
        <w:trPr>
          <w:trHeight w:hRule="exact" w:val="85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14351,9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14977,6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14967,4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18194,4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17772,7</w:t>
            </w:r>
          </w:p>
        </w:tc>
      </w:tr>
      <w:tr w:rsidR="00981632" w:rsidRPr="00981632" w:rsidTr="00A7149E">
        <w:trPr>
          <w:trHeight w:hRule="exact" w:val="55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 в области информации и связи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24133,6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25128,4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28083,1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32826,2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36662,3</w:t>
            </w:r>
          </w:p>
        </w:tc>
      </w:tr>
      <w:tr w:rsidR="00981632" w:rsidRPr="00981632" w:rsidTr="00A7149E">
        <w:trPr>
          <w:trHeight w:hRule="exact" w:val="55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 финансовая и страховая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40877,6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41813,8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46294,6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51585,2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64738,4</w:t>
            </w:r>
          </w:p>
        </w:tc>
      </w:tr>
      <w:tr w:rsidR="00981632" w:rsidRPr="00981632" w:rsidTr="00A7149E">
        <w:trPr>
          <w:trHeight w:hRule="exact" w:val="56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18439,2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19797,8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22177,1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25858,2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28183,7</w:t>
            </w:r>
          </w:p>
        </w:tc>
      </w:tr>
      <w:tr w:rsidR="00981632" w:rsidRPr="00981632" w:rsidTr="00A7149E">
        <w:trPr>
          <w:trHeight w:hRule="exact" w:val="8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 профессиональная, научная и техническая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20178,9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22235,4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23781,4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27321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30324,7</w:t>
            </w:r>
          </w:p>
        </w:tc>
      </w:tr>
      <w:tr w:rsidR="00981632" w:rsidRPr="00981632" w:rsidTr="00A7149E">
        <w:trPr>
          <w:trHeight w:hRule="exact" w:val="11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27602,4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27546,4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29765,5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29359,9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34161,1</w:t>
            </w:r>
          </w:p>
        </w:tc>
      </w:tr>
      <w:tr w:rsidR="00981632" w:rsidRPr="00981632" w:rsidTr="00A7149E">
        <w:trPr>
          <w:trHeight w:hRule="exact" w:val="99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37171,8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40400,2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42424,8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44965,3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52347,7</w:t>
            </w:r>
          </w:p>
        </w:tc>
      </w:tr>
      <w:tr w:rsidR="00981632" w:rsidRPr="00981632" w:rsidTr="00A7149E">
        <w:trPr>
          <w:trHeight w:hRule="exact" w:val="27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22733,9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24435,3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26725,8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30287,8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34237,3</w:t>
            </w:r>
          </w:p>
        </w:tc>
      </w:tr>
      <w:tr w:rsidR="00981632" w:rsidRPr="00981632" w:rsidTr="00A7149E">
        <w:trPr>
          <w:trHeight w:hRule="exact" w:val="86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деятельность в области здравоохранение и социальных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27529,3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28993,2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29561,8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33169,5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37648,8</w:t>
            </w:r>
          </w:p>
        </w:tc>
      </w:tr>
      <w:tr w:rsidR="00981632" w:rsidRPr="00981632" w:rsidTr="00A7149E">
        <w:trPr>
          <w:trHeight w:hRule="exact" w:val="85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24773,9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24966,7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25313,1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30541,9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33475</w:t>
            </w:r>
          </w:p>
        </w:tc>
      </w:tr>
      <w:tr w:rsidR="00981632" w:rsidRPr="00981632" w:rsidTr="00A7149E">
        <w:trPr>
          <w:trHeight w:hRule="exact" w:val="56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widowControl w:val="0"/>
              <w:spacing w:after="0" w:line="240" w:lineRule="auto"/>
              <w:ind w:left="202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предоставление прочих видов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29250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37291,7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37805,6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38208,3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19315,5</w:t>
            </w:r>
          </w:p>
        </w:tc>
      </w:tr>
    </w:tbl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left="-142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Русско-Полянском муниципальном районе на 1 января 2023 года зарегистрировано 167 субъектов хозяйственной деятельности, по данным статистического регистра Росстата. Структура распределения организаций, учтенных в составе статистического регистра хозяйствующих субъектов, по основным видам экономической деятельности с 2019 года изменилась незначительно. Наибольший удельный вес в общем числе хозяйствующих субъектов приходится на отрасли: «Образование» - 15,6%, «Государственное управление и обеспечение военной безопасности; социальное обеспечение» - 15,6%, «Сельское хозяйство и охота и лесное хозяйство» - 9,6 %, «Деятельность в области культуры, спорта, организации досуга и развлечений» - 9%, «Предоставление прочих видов услуг» - 7,8%,  «Деятельность профессиональная, научная и техническая» - 7,8%, «Деятельность по операциям с недвижимым имуществом» - 7,8%, «Торговля оптовая и розничная; ремонт автотранспортных средств и мотоциклов» - 6,6 %.</w:t>
      </w: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Таблица 11. Среднесписочная численность работников (без совместителей и работников несписочного состава), организаций, не относящихся к субъектам малого предпринимательства, по видам экономической деятельности, человек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1110"/>
        <w:gridCol w:w="1110"/>
        <w:gridCol w:w="1110"/>
        <w:gridCol w:w="1110"/>
        <w:gridCol w:w="1110"/>
      </w:tblGrid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2989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2930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2839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2755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2730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786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682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598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Торговля оптовая и розничная; ремонт автотранспортных средств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981632" w:rsidRPr="00981632" w:rsidTr="00A7149E">
        <w:tc>
          <w:tcPr>
            <w:tcW w:w="2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632" w:rsidRPr="00981632" w:rsidRDefault="00981632" w:rsidP="00981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63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</w:tbl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50676176" wp14:editId="2912C14A">
            <wp:simplePos x="0" y="0"/>
            <wp:positionH relativeFrom="column">
              <wp:posOffset>360680</wp:posOffset>
            </wp:positionH>
            <wp:positionV relativeFrom="paragraph">
              <wp:posOffset>71120</wp:posOffset>
            </wp:positionV>
            <wp:extent cx="5077460" cy="2846705"/>
            <wp:effectExtent l="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</w:p>
    <w:p w:rsidR="00981632" w:rsidRPr="00981632" w:rsidRDefault="00981632" w:rsidP="00981632">
      <w:pPr>
        <w:widowControl w:val="0"/>
        <w:spacing w:before="295" w:after="0" w:line="322" w:lineRule="exact"/>
        <w:ind w:left="-14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SWOT- анализ ключевых факторов социально-экономического развития района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Проведенный комплексный анализ социально-экономического развития района является основой для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SWOT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-анализа. Выявлены слабые и сильные стороны, определены ситуации, представляющие угрозу для основных сфер деятельности, благоприятные возможности для их развития. Благоприятные возможности можно использовать на благо социально-экономического развития Русско-Полянского района в целом и его отдельных населённых пунктов. Угрозы - это актуальные или потенциальные опасности для района. Благоприятные возможности вытекают из сильных сторон, угрозы - из слабых сторон. Вместе с тем, возможности и угрозы могут существовать и сами по себе, не вытекая из сильных и слабых сторон.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981632" w:rsidRPr="00981632" w:rsidTr="00A7149E">
        <w:tc>
          <w:tcPr>
            <w:tcW w:w="4782" w:type="dxa"/>
            <w:vAlign w:val="bottom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Сильные стороны</w:t>
            </w:r>
          </w:p>
        </w:tc>
        <w:tc>
          <w:tcPr>
            <w:tcW w:w="4782" w:type="dxa"/>
            <w:vAlign w:val="bottom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Слабые стороны</w:t>
            </w:r>
          </w:p>
        </w:tc>
      </w:tr>
      <w:tr w:rsidR="00981632" w:rsidRPr="00981632" w:rsidTr="00A7149E">
        <w:tc>
          <w:tcPr>
            <w:tcW w:w="4782" w:type="dxa"/>
          </w:tcPr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удобное географическое расположение и климатические условия для ведения сельского хозяйства;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   ресурсный потенциал: кадровый, природный;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наличие крупных сельскохозяйственных предприятий, прежде всего, зернопроизводителей;</w:t>
            </w:r>
          </w:p>
          <w:p w:rsidR="00981632" w:rsidRPr="00981632" w:rsidRDefault="00981632" w:rsidP="00981632">
            <w:pPr>
              <w:numPr>
                <w:ilvl w:val="0"/>
                <w:numId w:val="11"/>
              </w:numPr>
              <w:tabs>
                <w:tab w:val="left" w:pos="221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наличие производственных площадей, возможных для развития экономики района;</w:t>
            </w:r>
          </w:p>
          <w:p w:rsidR="00981632" w:rsidRPr="00981632" w:rsidRDefault="00981632" w:rsidP="00981632">
            <w:pPr>
              <w:numPr>
                <w:ilvl w:val="0"/>
                <w:numId w:val="11"/>
              </w:numPr>
              <w:tabs>
                <w:tab w:val="left" w:pos="13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 xml:space="preserve">  наличие плодородных земель;</w:t>
            </w:r>
          </w:p>
          <w:p w:rsidR="00981632" w:rsidRPr="00981632" w:rsidRDefault="00981632" w:rsidP="00981632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наличие свободных земельных участков, которые могут быть использованы в качестве инвестиционных площадок;</w:t>
            </w:r>
          </w:p>
          <w:p w:rsidR="00981632" w:rsidRPr="00981632" w:rsidRDefault="00981632" w:rsidP="00981632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наращивание объемов жилищного строительства;</w:t>
            </w:r>
          </w:p>
          <w:p w:rsidR="00981632" w:rsidRPr="00981632" w:rsidRDefault="00981632" w:rsidP="00981632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наличие возможности получения профессионального образования (БОУ Омской области начального профессионального образования  «Русско-Полянский аграрный техникум»);</w:t>
            </w:r>
          </w:p>
          <w:p w:rsidR="00981632" w:rsidRPr="00981632" w:rsidRDefault="00981632" w:rsidP="00981632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     граница с Республикой Казахстан;</w:t>
            </w:r>
          </w:p>
          <w:p w:rsidR="00981632" w:rsidRPr="00981632" w:rsidRDefault="00981632" w:rsidP="00981632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hAnsi="Times New Roman" w:cs="Times New Roman"/>
                <w:color w:val="000000"/>
              </w:rPr>
              <w:t>- выгодное географическое положение, позволяющее привлекать туристов.</w:t>
            </w:r>
          </w:p>
        </w:tc>
        <w:tc>
          <w:tcPr>
            <w:tcW w:w="4782" w:type="dxa"/>
          </w:tcPr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отсутствие на территории района действующих предприятий промышленного производства;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</w:rPr>
              <w:t>-снижение численности трудовых ресурсов, отток трудоспособного населения в другие субъекты Российской Федерации, а также из сельской местности в г. Омск;</w:t>
            </w:r>
          </w:p>
          <w:p w:rsidR="00981632" w:rsidRPr="00981632" w:rsidRDefault="00981632" w:rsidP="00981632">
            <w:pPr>
              <w:numPr>
                <w:ilvl w:val="0"/>
                <w:numId w:val="12"/>
              </w:numPr>
              <w:tabs>
                <w:tab w:val="left" w:pos="13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</w:rPr>
              <w:t>высокий уровень общей безработицы;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</w:rPr>
              <w:t>-низкие темпы структурно-технологической модернизации отрасли АПК;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</w:rPr>
              <w:t>-моральный и физический износ основных промышленно производственных фондов;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-низкий уровень развития и высокий износ</w:t>
            </w: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инженерной, коммунальной и транспортной инфраструктуры, особенно в сельской местности; 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-низкая степень обеспеченности объектами инженерной инфраструктуры;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-убыточность сферы жилищно-коммунального хозяйства;</w:t>
            </w:r>
          </w:p>
          <w:p w:rsidR="00981632" w:rsidRPr="00981632" w:rsidRDefault="00981632" w:rsidP="00981632">
            <w:pPr>
              <w:numPr>
                <w:ilvl w:val="0"/>
                <w:numId w:val="13"/>
              </w:numPr>
              <w:tabs>
                <w:tab w:val="left" w:pos="20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отсутствие на территории района предприятий по утилизации бытовых отходов;</w:t>
            </w:r>
          </w:p>
          <w:p w:rsidR="00981632" w:rsidRPr="00981632" w:rsidRDefault="00981632" w:rsidP="00981632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81632">
              <w:rPr>
                <w:rFonts w:ascii="Times New Roman" w:eastAsia="Times New Roman" w:hAnsi="Times New Roman" w:cs="Times New Roman"/>
              </w:rPr>
              <w:t>- несбалансированность доходной базы и расходных обязательств консолидированного бюджета Русско-Полянского муниципального района;</w:t>
            </w:r>
          </w:p>
          <w:p w:rsidR="00981632" w:rsidRPr="00981632" w:rsidRDefault="00981632" w:rsidP="009816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632">
              <w:rPr>
                <w:rFonts w:ascii="Times New Roman" w:hAnsi="Times New Roman" w:cs="Times New Roman"/>
                <w:color w:val="000000"/>
              </w:rPr>
              <w:t>- дефицит квалифицированных кадров, в особенности педагогических и медицинских специальностей, кадров в сфере культуры, физической культуры и спорта;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1632">
              <w:rPr>
                <w:rFonts w:ascii="Times New Roman" w:eastAsia="Times New Roman" w:hAnsi="Times New Roman" w:cs="Times New Roman"/>
              </w:rPr>
              <w:t>- удаленность от областного центра;</w:t>
            </w:r>
          </w:p>
          <w:p w:rsidR="00981632" w:rsidRPr="00981632" w:rsidRDefault="00981632" w:rsidP="009816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1632">
              <w:rPr>
                <w:rFonts w:ascii="Times New Roman" w:hAnsi="Times New Roman" w:cs="Times New Roman"/>
                <w:color w:val="000000"/>
              </w:rPr>
              <w:t>- низкий уровень использования и обезвреживания отходов производства и потребления, в том числе отсутствие раздельного сбора отходов по видам, классам опасности;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миграционная убыль населения;</w:t>
            </w:r>
          </w:p>
          <w:p w:rsidR="00981632" w:rsidRPr="00981632" w:rsidRDefault="00981632" w:rsidP="00981632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дефицит рабочих мест.</w:t>
            </w:r>
          </w:p>
        </w:tc>
      </w:tr>
      <w:tr w:rsidR="00981632" w:rsidRPr="00981632" w:rsidTr="00A7149E">
        <w:tc>
          <w:tcPr>
            <w:tcW w:w="4782" w:type="dxa"/>
            <w:vAlign w:val="bottom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Возможности</w:t>
            </w:r>
          </w:p>
        </w:tc>
        <w:tc>
          <w:tcPr>
            <w:tcW w:w="4782" w:type="dxa"/>
            <w:vAlign w:val="bottom"/>
          </w:tcPr>
          <w:p w:rsidR="00981632" w:rsidRPr="00981632" w:rsidRDefault="00981632" w:rsidP="0098163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Угрозы</w:t>
            </w:r>
          </w:p>
        </w:tc>
      </w:tr>
      <w:tr w:rsidR="00981632" w:rsidRPr="00981632" w:rsidTr="00A7149E">
        <w:tc>
          <w:tcPr>
            <w:tcW w:w="4782" w:type="dxa"/>
          </w:tcPr>
          <w:p w:rsidR="00981632" w:rsidRPr="00981632" w:rsidRDefault="00981632" w:rsidP="00981632">
            <w:pPr>
              <w:numPr>
                <w:ilvl w:val="0"/>
                <w:numId w:val="14"/>
              </w:numPr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развитие аграрного сектора экономики; </w:t>
            </w:r>
          </w:p>
          <w:p w:rsidR="00981632" w:rsidRPr="00981632" w:rsidRDefault="00981632" w:rsidP="00981632">
            <w:pPr>
              <w:numPr>
                <w:ilvl w:val="0"/>
                <w:numId w:val="14"/>
              </w:numPr>
              <w:tabs>
                <w:tab w:val="left" w:pos="20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рост инвестиционной привлекательности Русско-Полянского района путем формирования и продвижения инвестиционных площадок, привлечение инвесторов в экономику и социальную сферу;</w:t>
            </w:r>
          </w:p>
          <w:p w:rsidR="00981632" w:rsidRPr="00981632" w:rsidRDefault="00981632" w:rsidP="00981632">
            <w:pPr>
              <w:numPr>
                <w:ilvl w:val="0"/>
                <w:numId w:val="14"/>
              </w:num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развитие малого и среднего предпринимательства, в том числе с использованием механизмов государственной поддержки;</w:t>
            </w:r>
          </w:p>
          <w:p w:rsidR="00981632" w:rsidRPr="00981632" w:rsidRDefault="00981632" w:rsidP="00981632">
            <w:pPr>
              <w:numPr>
                <w:ilvl w:val="0"/>
                <w:numId w:val="14"/>
              </w:numPr>
              <w:tabs>
                <w:tab w:val="left" w:pos="1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рост объемов производства товаров и услуг за счет развития действующих и создания новых производств;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-формирование свободных инвестиционных площадок, пригодных для размещения новых производств;</w:t>
            </w:r>
          </w:p>
          <w:p w:rsidR="00981632" w:rsidRPr="00981632" w:rsidRDefault="00981632" w:rsidP="00981632">
            <w:pPr>
              <w:numPr>
                <w:ilvl w:val="0"/>
                <w:numId w:val="14"/>
              </w:numPr>
              <w:tabs>
                <w:tab w:val="left" w:pos="34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модернизация техники и оборудования сельскохозяйственных предприятий, в том числе с использованием механизмов государственной поддержки, кредитных ресурсов;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-достижение положительных демографических тенденций;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возможность развития сотрудничества с  Республикой Казахстан;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  расширение спектра продуктов (туров, услуг).</w:t>
            </w:r>
          </w:p>
        </w:tc>
        <w:tc>
          <w:tcPr>
            <w:tcW w:w="4782" w:type="dxa"/>
          </w:tcPr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низкий уровень закупочных цен на сельскохозяйственную продукцию;</w:t>
            </w:r>
          </w:p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2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усугубление экологических проблем, воздействие погодных условий;</w:t>
            </w:r>
          </w:p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15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отставание темпов развития инженерной и транспортной инфраструктуры,</w:t>
            </w:r>
          </w:p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30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снижение интереса инвесторов в реализации проектов на территории района, недостаточность инвестиций в развитие инфраструктуры;</w:t>
            </w:r>
          </w:p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14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 xml:space="preserve">усиление оттока населения и, как </w:t>
            </w:r>
            <w:r w:rsidRPr="009816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следствие, потеря интереса со стороны организаций потребительского сектора;</w:t>
            </w:r>
          </w:p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 xml:space="preserve">сокращение количества квалифицированных кадров; </w:t>
            </w:r>
          </w:p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1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снижение демографического потенциала и возможности для повышения рождаемости;</w:t>
            </w:r>
          </w:p>
          <w:p w:rsidR="00981632" w:rsidRPr="00981632" w:rsidRDefault="00981632" w:rsidP="00981632">
            <w:pPr>
              <w:numPr>
                <w:ilvl w:val="0"/>
                <w:numId w:val="15"/>
              </w:numPr>
              <w:tabs>
                <w:tab w:val="left" w:pos="23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низкий уровень спроса на продукцию и услуги предприятий района на местном и региональном рынке;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увеличение тарифов на электро-, тепло-, газо- и водоснабжение;</w:t>
            </w:r>
          </w:p>
          <w:p w:rsidR="00981632" w:rsidRPr="00981632" w:rsidRDefault="00981632" w:rsidP="00981632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</w:rPr>
              <w:t>- ограниченность доступности услуг в сфере туризма из-за нахождения района в пограничной зоне.</w:t>
            </w:r>
          </w:p>
        </w:tc>
      </w:tr>
    </w:tbl>
    <w:p w:rsidR="00981632" w:rsidRPr="00981632" w:rsidRDefault="00981632" w:rsidP="00981632">
      <w:pPr>
        <w:keepNext/>
        <w:keepLines/>
        <w:widowControl w:val="0"/>
        <w:tabs>
          <w:tab w:val="left" w:pos="1525"/>
        </w:tabs>
        <w:spacing w:after="11" w:line="320" w:lineRule="exact"/>
        <w:ind w:left="11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7"/>
    </w:p>
    <w:p w:rsidR="00981632" w:rsidRPr="00981632" w:rsidRDefault="00981632" w:rsidP="00981632">
      <w:pPr>
        <w:keepNext/>
        <w:keepLines/>
        <w:widowControl w:val="0"/>
        <w:tabs>
          <w:tab w:val="left" w:pos="1525"/>
        </w:tabs>
        <w:spacing w:after="11" w:line="320" w:lineRule="exact"/>
        <w:ind w:left="116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 Модель и сценарий социально-экономического развития</w:t>
      </w:r>
      <w:bookmarkEnd w:id="8"/>
    </w:p>
    <w:p w:rsidR="00981632" w:rsidRPr="00981632" w:rsidRDefault="00981632" w:rsidP="00981632">
      <w:pPr>
        <w:keepNext/>
        <w:keepLines/>
        <w:widowControl w:val="0"/>
        <w:tabs>
          <w:tab w:val="left" w:pos="4145"/>
          <w:tab w:val="center" w:pos="4674"/>
        </w:tabs>
        <w:spacing w:after="351" w:line="32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8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района</w:t>
      </w:r>
      <w:bookmarkEnd w:id="9"/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Русско-Полянский муниципальный район к 2030 году представляется динамично и сбалансировано развивающимся муниципальным образованием, с максимальным использованием экономического потенциала и удовлетворением потребности населения в комфортности условий для жизни и развития.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успешной реализации Стратегии необходимо формирование финансово-экономических и организационных моделей достижения каждой из запланированных целей социально-экономического развития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Сценарий развития района определяет, в каком состоянии будет находиться экономика муниципального района и на чем должны сфокусировать свои действия органы местного самоуправления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Важной задачей является привлечение инвестиций внешнего финансирования на реализацию проектов развития, как за счет средств вышестоящих бюджетов, так за счет средств внебюджетных инвестиций.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ключевых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направлений           экономического развития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Русско-Полянском районе предполагается рост экономики района в рамках приоритетного агропромышленного сектора.</w:t>
      </w:r>
    </w:p>
    <w:p w:rsidR="00981632" w:rsidRPr="00981632" w:rsidRDefault="00981632" w:rsidP="00981632">
      <w:pPr>
        <w:widowControl w:val="0"/>
        <w:tabs>
          <w:tab w:val="left" w:pos="0"/>
          <w:tab w:val="left" w:pos="435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сельскохозяйственной отрасли - создание условий для эффективного функционирования отрасли сельскохозяйственного производства, ориентированной на высокое качество производимой продукции. На территории поселений Русско-Полянского района будет продолжено развитие сельскохозяйственного производства, преимущественно зернового, мясомолочного направления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 организация переработки зерна, молока и мяса.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отрасли агропромышленного комплекса будет обеспечено за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счет технического перевооружения отрасли сельского хозяйства, реконструкции и модернизации животноводческих помещений, эффективности использования земель сельскохозяйственного назначения, вовлечения в оборот неиспользуемых земель, улучшения социально-жилищных условий сельского населения, обеспечения сельскохозяйственных организаций квалифицированными специалистами.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направлений в развитии экономики района является развитие малого предпринимательства. В рамках Стратегии необходимо расширение государственной поддержки вновь создаваемых и эффективно функционирующих субъектов малого и среднего предпринимательства. Государственная поддержка сектора малого и среднего предпринимательства должна способствовать повышению ресурсного потенциала.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конкурентной среды за счет снижения и устранения административных барьеров также является ключевым условием повышения деловой активности субъектов малого и среднего предпринимательства.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Ожидается также развитие сектора малого и среднего бизнеса как в агропищевом секторе, так и в сфере услуг.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перерабатывающей промышленности будет обеспечено за счет использования местной сырьевой базы, создания инфраструктуры, позволяющей осуществлять замкнутый цикл производства, создания новых производств пищевой отрасли с глубокой переработкой сельскохозяйственной продукции.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менее важно развитие отраслей социальной сферы - ведущий механизм приумножения человеческого капитала и повышения качества жизни населения района. Отрасли социальной сферы района, несмотря на сохраняющиеся проблемы в материально-техническом, кадровом и финансовом обеспечении, в последние годы имели значительную позитивную динамику показателей деятельности.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предстоящие годы ключевым инструментом развития социальной сферы района станет повышение эффективности и результативности ее деятельности. Модернизация отраслей, их системы управления и системы финансирования, обеспечит приоритет конечного результата - конкретных показателей качества жизни населения района - продолжительности жизни и состояния здоровья, уровня культуры и образования, социальной защищенности.</w:t>
      </w:r>
    </w:p>
    <w:p w:rsidR="00981632" w:rsidRPr="00981632" w:rsidRDefault="00981632" w:rsidP="00981632">
      <w:pPr>
        <w:widowControl w:val="0"/>
        <w:tabs>
          <w:tab w:val="left" w:pos="5870"/>
          <w:tab w:val="left" w:pos="8189"/>
          <w:tab w:val="left" w:pos="9931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Важной задачей остается развитие производственной инфраструктуры - повышение комфортного проживания населения на территории района. Создание условий для обеспечения граждан доступным и комфортным жильем и жилищно-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коммунальными услугами, привлечение финансовых средств на модернизацию коммунальной инфраструктуры, повышения эффективности ее функционирования.</w:t>
      </w:r>
      <w:r w:rsidRPr="00981632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ru-RU"/>
        </w:rPr>
        <w:t xml:space="preserve"> Развитие туристической инфраструктуры и материальной базы туристической сферы на территории Русско-Полянского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число основных направлений войдет активное привлечение потенциальных инвесторов, квалифицированных специалистов. Вложение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инвестиций в Русско-Полянский район позволит создать новые рабочие места и обеспечить рост доходов населения района. Снижение административных барьеров и реализация механизмов поддержки позволят существенно увеличить долю малого и среднего предпринимательства в структуре экономики. </w:t>
      </w:r>
    </w:p>
    <w:p w:rsidR="00981632" w:rsidRPr="00981632" w:rsidRDefault="00981632" w:rsidP="00981632">
      <w:pPr>
        <w:widowControl w:val="0"/>
        <w:spacing w:after="326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Таким образом, проведенная работа по формированию видения желаемого будущего и миссии Русско-Полянского района, определения приоритетных направлений и выбранного сценария их достижения, а также учета потенциальных рисков, стала основой определения основных целей и задач Стратегии развития района на перспективу до 2030 года.</w:t>
      </w:r>
    </w:p>
    <w:p w:rsidR="00981632" w:rsidRPr="00981632" w:rsidRDefault="00981632" w:rsidP="00981632">
      <w:pPr>
        <w:keepNext/>
        <w:keepLines/>
        <w:widowControl w:val="0"/>
        <w:spacing w:after="0" w:line="365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0" w:name="bookmark9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3.1. Стратегические цели и задачи социально-экономического</w:t>
      </w: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развития Русско-Полянского муниципального района </w:t>
      </w:r>
    </w:p>
    <w:p w:rsidR="00981632" w:rsidRPr="00981632" w:rsidRDefault="00981632" w:rsidP="00981632">
      <w:pPr>
        <w:keepNext/>
        <w:keepLines/>
        <w:widowControl w:val="0"/>
        <w:spacing w:after="0" w:line="365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 2030 года</w:t>
      </w:r>
      <w:bookmarkEnd w:id="10"/>
    </w:p>
    <w:p w:rsidR="00981632" w:rsidRPr="00981632" w:rsidRDefault="00981632" w:rsidP="00981632">
      <w:pPr>
        <w:keepNext/>
        <w:keepLines/>
        <w:widowControl w:val="0"/>
        <w:spacing w:after="0" w:line="365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преемственности приоритетов и направлений развития ключевыми стратегическими целями социально-экономического развития Русско-Полянского муниципального района до 2030 года станут:</w:t>
      </w:r>
    </w:p>
    <w:p w:rsidR="00981632" w:rsidRPr="00981632" w:rsidRDefault="00981632" w:rsidP="00981632">
      <w:pPr>
        <w:widowControl w:val="0"/>
        <w:numPr>
          <w:ilvl w:val="0"/>
          <w:numId w:val="16"/>
        </w:numPr>
        <w:tabs>
          <w:tab w:val="left" w:pos="109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Комфортные условия для жизни и развития человеческого капитала.</w:t>
      </w:r>
    </w:p>
    <w:p w:rsidR="00981632" w:rsidRPr="00981632" w:rsidRDefault="00981632" w:rsidP="00981632">
      <w:pPr>
        <w:widowControl w:val="0"/>
        <w:numPr>
          <w:ilvl w:val="0"/>
          <w:numId w:val="16"/>
        </w:numPr>
        <w:tabs>
          <w:tab w:val="left" w:pos="109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Конкурентоспособная экономика района.</w:t>
      </w:r>
    </w:p>
    <w:p w:rsidR="00981632" w:rsidRPr="00981632" w:rsidRDefault="00981632" w:rsidP="00981632">
      <w:pPr>
        <w:widowControl w:val="0"/>
        <w:numPr>
          <w:ilvl w:val="0"/>
          <w:numId w:val="16"/>
        </w:numPr>
        <w:tabs>
          <w:tab w:val="left" w:pos="109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Пространственное развитие района. Развитие информационного общества.</w:t>
      </w:r>
    </w:p>
    <w:p w:rsidR="00981632" w:rsidRPr="00981632" w:rsidRDefault="00981632" w:rsidP="00981632">
      <w:pPr>
        <w:widowControl w:val="0"/>
        <w:numPr>
          <w:ilvl w:val="0"/>
          <w:numId w:val="16"/>
        </w:numPr>
        <w:tabs>
          <w:tab w:val="left" w:pos="1097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Эффективная система государственного и муниципального управления. </w:t>
      </w:r>
    </w:p>
    <w:p w:rsidR="00981632" w:rsidRPr="00981632" w:rsidRDefault="00981632" w:rsidP="00981632">
      <w:pPr>
        <w:widowControl w:val="0"/>
        <w:tabs>
          <w:tab w:val="left" w:pos="109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этих целей означает формирование качественно нового образа будущего Русско-Полянского муниципального района к концу 2030 года: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108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Русско-Полянский район, динамично развивающийся район Омской области с развитой экономикой по всем видам хозяйственной деятельности;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108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Русско-Полянском районе сохраняются производственные мощности в промышленности и сельскохозяйственном производстве, повышается конкурентоспособность производимой продукции;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108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жизни населения Русско-Полянского района характеризуется повышением уровня доходов, потребления товаров и услуг, комфортностью проживания, развитой системой социального обеспечения района.</w:t>
      </w:r>
    </w:p>
    <w:p w:rsidR="00981632" w:rsidRPr="00981632" w:rsidRDefault="00981632" w:rsidP="00981632">
      <w:pPr>
        <w:widowControl w:val="0"/>
        <w:numPr>
          <w:ilvl w:val="0"/>
          <w:numId w:val="7"/>
        </w:numPr>
        <w:tabs>
          <w:tab w:val="left" w:pos="108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прав граждан на объективную, достоверную, безопасную информацию,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кругозора, развитие инфраструктуры связи и телекоммуникаций, внедрение новых информационных технологий в сферы жизнедеятельности человека и в производство,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расширение спектра информационно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-коммуникационных услуг предоставляемых населению и бизнесу, ведут к росту качества жизни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населения, в конечном счете - к становлению современного информационного общества.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стратегической цели, повышение конкурентоспособности экономики Русско-Полянского муниципального района будет обеспечено путем решения следующих задач: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17"/>
        </w:numPr>
        <w:tabs>
          <w:tab w:val="left" w:pos="1281"/>
        </w:tabs>
        <w:spacing w:after="0" w:line="322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11" w:name="bookmark10"/>
      <w:r w:rsidRPr="009816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Комфортные условия для жизни и развития человеческого капитала</w:t>
      </w:r>
      <w:bookmarkEnd w:id="11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текущей ситуации социально-экономического положения позволяет сделать вывод о необходимости ориентации государственной политики района на создании условий для комфортной жизни населения Русско-Полянского муниципального района как первой и ключевой стратегической цели социально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-экономического развития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стратегической цели будет обеспечено за счет решения следующих стратегических задач:</w:t>
      </w:r>
    </w:p>
    <w:p w:rsidR="00981632" w:rsidRPr="00981632" w:rsidRDefault="00981632" w:rsidP="00981632">
      <w:pPr>
        <w:widowControl w:val="0"/>
        <w:numPr>
          <w:ilvl w:val="0"/>
          <w:numId w:val="18"/>
        </w:numPr>
        <w:tabs>
          <w:tab w:val="left" w:pos="109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роста благосостояния и благополучия жителей Русско-Полянского муниципального района и роста доходов населения;</w:t>
      </w:r>
    </w:p>
    <w:p w:rsidR="00981632" w:rsidRPr="00981632" w:rsidRDefault="00981632" w:rsidP="00981632">
      <w:pPr>
        <w:widowControl w:val="0"/>
        <w:numPr>
          <w:ilvl w:val="0"/>
          <w:numId w:val="18"/>
        </w:numPr>
        <w:tabs>
          <w:tab w:val="left" w:pos="108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современной и доступной инфраструктуры во всех отраслях социальной сферы исходя из потребностей населения района;</w:t>
      </w:r>
    </w:p>
    <w:p w:rsidR="00981632" w:rsidRPr="00981632" w:rsidRDefault="00981632" w:rsidP="00981632">
      <w:pPr>
        <w:widowControl w:val="0"/>
        <w:numPr>
          <w:ilvl w:val="0"/>
          <w:numId w:val="18"/>
        </w:numPr>
        <w:tabs>
          <w:tab w:val="left" w:pos="109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услуг в сферах образования, культуры, физической культуры и спорта;</w:t>
      </w:r>
    </w:p>
    <w:p w:rsidR="00981632" w:rsidRPr="00981632" w:rsidRDefault="00981632" w:rsidP="00981632">
      <w:pPr>
        <w:widowControl w:val="0"/>
        <w:numPr>
          <w:ilvl w:val="0"/>
          <w:numId w:val="18"/>
        </w:numPr>
        <w:tabs>
          <w:tab w:val="left" w:pos="108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благоприятной городской и сельской среды, содействие в повышении доступности комфортного жилья;</w:t>
      </w:r>
    </w:p>
    <w:p w:rsidR="00981632" w:rsidRPr="00981632" w:rsidRDefault="00981632" w:rsidP="00981632">
      <w:pPr>
        <w:widowControl w:val="0"/>
        <w:numPr>
          <w:ilvl w:val="0"/>
          <w:numId w:val="18"/>
        </w:numPr>
        <w:tabs>
          <w:tab w:val="left" w:pos="111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системы социального обслуживания населения;</w:t>
      </w:r>
    </w:p>
    <w:p w:rsidR="00981632" w:rsidRPr="00981632" w:rsidRDefault="00981632" w:rsidP="00981632">
      <w:pPr>
        <w:widowControl w:val="0"/>
        <w:numPr>
          <w:ilvl w:val="0"/>
          <w:numId w:val="18"/>
        </w:numPr>
        <w:tabs>
          <w:tab w:val="left" w:pos="109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снижение рисков и смягчение последствий чрезвычайных ситуаций, участие в обеспечении общественного правопорядка и обеспечение личной безопасности граждан;%</w:t>
      </w:r>
    </w:p>
    <w:p w:rsidR="00981632" w:rsidRPr="00981632" w:rsidRDefault="00981632" w:rsidP="00981632">
      <w:pPr>
        <w:widowControl w:val="0"/>
        <w:numPr>
          <w:ilvl w:val="0"/>
          <w:numId w:val="18"/>
        </w:numPr>
        <w:tabs>
          <w:tab w:val="left" w:pos="109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содействие повышению качества и доступности туристских услуг.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17"/>
        </w:numPr>
        <w:tabs>
          <w:tab w:val="left" w:pos="1088"/>
        </w:tabs>
        <w:spacing w:after="0" w:line="322" w:lineRule="exact"/>
        <w:ind w:firstLine="74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12" w:name="bookmark11"/>
      <w:r w:rsidRPr="009816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Конкурентоспособная экономика</w:t>
      </w:r>
      <w:bookmarkEnd w:id="12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качества жизни населения, создание условий для развития человеческих возможностей невозможно без обеспечения устойчивого экономического роста с использованием результатов инновационной, технологической и научной деятельности, повышения инвестиционной привлекательности, конкурентоспособности экономики.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стратегической цели будет обеспечено за счет решения следующих стратегических задач:</w:t>
      </w:r>
    </w:p>
    <w:p w:rsidR="00981632" w:rsidRPr="00981632" w:rsidRDefault="00981632" w:rsidP="00981632">
      <w:pPr>
        <w:widowControl w:val="0"/>
        <w:numPr>
          <w:ilvl w:val="0"/>
          <w:numId w:val="19"/>
        </w:numPr>
        <w:tabs>
          <w:tab w:val="left" w:pos="123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инвестиционной и инновационной привлекательности Русско-Полянского муниципального района, в том числе используя возможности местного запаса сырья и трудовых ресурсов;</w:t>
      </w:r>
    </w:p>
    <w:p w:rsidR="00981632" w:rsidRPr="00981632" w:rsidRDefault="00981632" w:rsidP="00981632">
      <w:pPr>
        <w:widowControl w:val="0"/>
        <w:numPr>
          <w:ilvl w:val="0"/>
          <w:numId w:val="19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агропромышленного комплекса, повышение эффективности сельскохозяйственного производства, конкурентоспособности сельскохозяйственной продукции;</w:t>
      </w:r>
    </w:p>
    <w:p w:rsidR="00981632" w:rsidRPr="00981632" w:rsidRDefault="00981632" w:rsidP="00981632">
      <w:pPr>
        <w:widowControl w:val="0"/>
        <w:numPr>
          <w:ilvl w:val="0"/>
          <w:numId w:val="19"/>
        </w:numPr>
        <w:tabs>
          <w:tab w:val="left" w:pos="107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благоприятных условий для развития сектора малого и среднего предпринимательства;</w:t>
      </w:r>
    </w:p>
    <w:p w:rsidR="00981632" w:rsidRPr="00981632" w:rsidRDefault="00981632" w:rsidP="00981632">
      <w:pPr>
        <w:widowControl w:val="0"/>
        <w:numPr>
          <w:ilvl w:val="0"/>
          <w:numId w:val="19"/>
        </w:numPr>
        <w:tabs>
          <w:tab w:val="left" w:pos="107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условий для реализации в районе приоритетных направлений развития цифровой экономики, применение цифровых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технологий в ключевых отраслях экономики;</w:t>
      </w:r>
    </w:p>
    <w:p w:rsidR="00981632" w:rsidRPr="00981632" w:rsidRDefault="00981632" w:rsidP="00981632">
      <w:pPr>
        <w:widowControl w:val="0"/>
        <w:numPr>
          <w:ilvl w:val="0"/>
          <w:numId w:val="19"/>
        </w:numPr>
        <w:tabs>
          <w:tab w:val="left" w:pos="110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активности и развитие новых перспективных секторов;</w:t>
      </w:r>
    </w:p>
    <w:p w:rsidR="00981632" w:rsidRPr="00981632" w:rsidRDefault="00981632" w:rsidP="00981632">
      <w:pPr>
        <w:widowControl w:val="0"/>
        <w:numPr>
          <w:ilvl w:val="0"/>
          <w:numId w:val="19"/>
        </w:numPr>
        <w:tabs>
          <w:tab w:val="left" w:pos="110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доступа к профессиональным кадрам и финансовым ресурсам;</w:t>
      </w:r>
    </w:p>
    <w:p w:rsidR="00981632" w:rsidRPr="00981632" w:rsidRDefault="00981632" w:rsidP="00981632">
      <w:pPr>
        <w:widowControl w:val="0"/>
        <w:numPr>
          <w:ilvl w:val="0"/>
          <w:numId w:val="19"/>
        </w:numPr>
        <w:tabs>
          <w:tab w:val="left" w:pos="108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состояния окружающей среды и экологии за счет повышения эффективности природопользования, внедрения экологически эффективных инновационных технологий.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17"/>
        </w:numPr>
        <w:tabs>
          <w:tab w:val="left" w:pos="1237"/>
        </w:tabs>
        <w:spacing w:after="0" w:line="322" w:lineRule="exact"/>
        <w:ind w:firstLine="74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13" w:name="bookmark12"/>
      <w:r w:rsidRPr="009816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Пространственное развитие района. Развитие информационного общества</w:t>
      </w:r>
      <w:bookmarkEnd w:id="13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Пространственное развитие района, обусловленное территориальными, природными, климатическими особенностями района, направлено главным образом на реализацию возможностей Русско-Полянского муниципального района как одного из экономических центров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Районный центр Русская Поляна и прилегающие к нему территории, объединенные общими элементами транспортной инфраструктуры и интенсивными трудовыми, экономическими, социальными связями (Русско-Полянская сельская агломерация), определен как один из центров роста социально-экономического развития Омской области (в ред. Распоряжения Правительства Омской области от 25.01.2023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5-рп), будет разработан долгосрочный план развития опорного населенного пункта (р. п. Русская Поляна) и населенных пунктов, расположенных на прилегающих территориях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развития информационного общества будут созданы условия для формирования пространства знаний и предоставления доступа к нему, совершенствования механизмов распространения знаний, их применения на практике в интересах личности, общества и государства.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информационного пространства знаний будет осуществляться путем реализации образовательных и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«Интернет») форм распространения знаний.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стратегической цели будет обеспечено за счет решения следующих стратегических задач:</w:t>
      </w:r>
    </w:p>
    <w:p w:rsidR="00981632" w:rsidRPr="00981632" w:rsidRDefault="00981632" w:rsidP="00981632">
      <w:pPr>
        <w:widowControl w:val="0"/>
        <w:numPr>
          <w:ilvl w:val="0"/>
          <w:numId w:val="20"/>
        </w:numPr>
        <w:tabs>
          <w:tab w:val="left" w:pos="114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развитой инженерной инфраструктуры в рамках комплексного освоения сельских территорий, повышение комфортности проживания граждан на селе;</w:t>
      </w:r>
    </w:p>
    <w:p w:rsidR="00981632" w:rsidRPr="00981632" w:rsidRDefault="00981632" w:rsidP="00981632">
      <w:pPr>
        <w:widowControl w:val="0"/>
        <w:numPr>
          <w:ilvl w:val="0"/>
          <w:numId w:val="20"/>
        </w:numPr>
        <w:tabs>
          <w:tab w:val="left" w:pos="112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транспортной инфраструктуры;</w:t>
      </w:r>
    </w:p>
    <w:p w:rsidR="00981632" w:rsidRPr="00981632" w:rsidRDefault="00981632" w:rsidP="00981632">
      <w:pPr>
        <w:widowControl w:val="0"/>
        <w:numPr>
          <w:ilvl w:val="0"/>
          <w:numId w:val="20"/>
        </w:numPr>
        <w:tabs>
          <w:tab w:val="left" w:pos="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комфортного доступа граждан к предоставлению государственных и муниципальных услуг в электронной форме, современных услуг в сфере информационных и телекоммуникационных технологий;</w:t>
      </w:r>
    </w:p>
    <w:p w:rsidR="00981632" w:rsidRPr="00981632" w:rsidRDefault="00981632" w:rsidP="00981632">
      <w:pPr>
        <w:widowControl w:val="0"/>
        <w:numPr>
          <w:ilvl w:val="0"/>
          <w:numId w:val="20"/>
        </w:numPr>
        <w:tabs>
          <w:tab w:val="left" w:pos="109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поддержка традиционных средств распространения информации (радио-, телевещание, печатные средства массовой информации, библиотеки);</w:t>
      </w:r>
    </w:p>
    <w:p w:rsidR="00981632" w:rsidRPr="00981632" w:rsidRDefault="00981632" w:rsidP="00981632">
      <w:pPr>
        <w:widowControl w:val="0"/>
        <w:numPr>
          <w:ilvl w:val="0"/>
          <w:numId w:val="20"/>
        </w:numPr>
        <w:tabs>
          <w:tab w:val="left" w:pos="109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Русско-Полянского района как приграничной территории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Омской области. Осуществление приграничного сотрудничества с муниципальными образованиями Республики Казахстан по торгово-экономическим, гуманитарным и культурным вопросам.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17"/>
        </w:numPr>
        <w:tabs>
          <w:tab w:val="left" w:pos="866"/>
        </w:tabs>
        <w:spacing w:after="0" w:line="322" w:lineRule="exact"/>
        <w:ind w:firstLine="52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14" w:name="bookmark13"/>
      <w:r w:rsidRPr="009816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Эффективная система муниципального управления</w:t>
      </w:r>
      <w:bookmarkEnd w:id="14"/>
    </w:p>
    <w:p w:rsidR="00981632" w:rsidRPr="00981632" w:rsidRDefault="00981632" w:rsidP="00981632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экономического и социального развития в Русско-Полянском муниципальном районе необходимо обеспечить рост эффективности системы муниципального управления, акцентировать политику района на учете потребностей жителей района и развитии направлений цифровой трансформации.</w:t>
      </w:r>
    </w:p>
    <w:p w:rsidR="00981632" w:rsidRPr="00981632" w:rsidRDefault="00981632" w:rsidP="00981632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стратегической цели будет обеспечено за счет решения следующих стратегических задач:</w:t>
      </w:r>
    </w:p>
    <w:p w:rsidR="00981632" w:rsidRPr="00981632" w:rsidRDefault="00981632" w:rsidP="00981632">
      <w:pPr>
        <w:widowControl w:val="0"/>
        <w:numPr>
          <w:ilvl w:val="0"/>
          <w:numId w:val="21"/>
        </w:numPr>
        <w:tabs>
          <w:tab w:val="left" w:pos="109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качества управления муниципальными финансами;</w:t>
      </w:r>
    </w:p>
    <w:p w:rsidR="00981632" w:rsidRPr="00981632" w:rsidRDefault="00981632" w:rsidP="00981632">
      <w:pPr>
        <w:widowControl w:val="0"/>
        <w:numPr>
          <w:ilvl w:val="0"/>
          <w:numId w:val="21"/>
        </w:numPr>
        <w:tabs>
          <w:tab w:val="left" w:pos="108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использования муниципального имущества будет осуществляться путем совершенствования механизма предоставления муниципального имущества и земельных участков в аренду, эффективного использования муниципального имущества, выявлению бесхозных объектов с оформление права собственности на объекты;</w:t>
      </w:r>
    </w:p>
    <w:p w:rsidR="00981632" w:rsidRPr="00981632" w:rsidRDefault="00981632" w:rsidP="00981632">
      <w:pPr>
        <w:widowControl w:val="0"/>
        <w:numPr>
          <w:ilvl w:val="0"/>
          <w:numId w:val="21"/>
        </w:numPr>
        <w:tabs>
          <w:tab w:val="left" w:pos="108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качества предоставления муниципальных услуг, повышение открытости деятельности органов местного самоуправления Русско-Полянского района;</w:t>
      </w:r>
    </w:p>
    <w:p w:rsidR="00981632" w:rsidRPr="00981632" w:rsidRDefault="00981632" w:rsidP="00981632">
      <w:pPr>
        <w:widowControl w:val="0"/>
        <w:numPr>
          <w:ilvl w:val="0"/>
          <w:numId w:val="21"/>
        </w:numPr>
        <w:tabs>
          <w:tab w:val="left" w:pos="105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доходной базы, сохранение сбалансированности бюджета и повышение эффективности бюджетных расходов;</w:t>
      </w:r>
    </w:p>
    <w:p w:rsidR="00981632" w:rsidRPr="00981632" w:rsidRDefault="00981632" w:rsidP="00981632">
      <w:pPr>
        <w:widowControl w:val="0"/>
        <w:numPr>
          <w:ilvl w:val="0"/>
          <w:numId w:val="21"/>
        </w:numPr>
        <w:tabs>
          <w:tab w:val="left" w:pos="105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политики;</w:t>
      </w:r>
    </w:p>
    <w:p w:rsidR="00981632" w:rsidRPr="00981632" w:rsidRDefault="00981632" w:rsidP="00981632">
      <w:pPr>
        <w:widowControl w:val="0"/>
        <w:numPr>
          <w:ilvl w:val="0"/>
          <w:numId w:val="21"/>
        </w:numPr>
        <w:tabs>
          <w:tab w:val="left" w:pos="105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институтов развития, обеспечение эффективного взаимодействия с органами местного самоуправления и межмуниципального взаимодействия.</w:t>
      </w:r>
    </w:p>
    <w:p w:rsidR="00981632" w:rsidRPr="00981632" w:rsidRDefault="00981632" w:rsidP="00981632">
      <w:pPr>
        <w:widowControl w:val="0"/>
        <w:tabs>
          <w:tab w:val="left" w:pos="1051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spacing w:after="6" w:line="320" w:lineRule="exact"/>
        <w:ind w:firstLine="5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5" w:name="bookmark14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3.2. Описание возможных сценариев социально-экономического</w:t>
      </w:r>
      <w:bookmarkEnd w:id="15"/>
    </w:p>
    <w:p w:rsidR="00981632" w:rsidRPr="00981632" w:rsidRDefault="00981632" w:rsidP="00981632">
      <w:pPr>
        <w:keepNext/>
        <w:keepLines/>
        <w:widowControl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6" w:name="bookmark15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развития района</w:t>
      </w:r>
      <w:bookmarkEnd w:id="16"/>
    </w:p>
    <w:p w:rsidR="00981632" w:rsidRPr="00981632" w:rsidRDefault="00981632" w:rsidP="00981632">
      <w:pPr>
        <w:keepNext/>
        <w:keepLines/>
        <w:widowControl w:val="0"/>
        <w:spacing w:after="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разработке Стратегии социально-экономического развития Русско-Полянского муниципального района Омской области до 2030 года были рассмотрены два основных сценария возможного развития в зависимости от изменения внешних условий.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диапазона возможных параметров динамики внешней среды и вариантов интенсивности экономической политики района позволяет сформировать предположение о возможности реализации двух сценариев социально-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экономического развития Русско-Полянского муниципального района в долгосрочной перспективе: консервативный и оптимистичный.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Сценарии различаются в зависимости от степени интенсивности использования факторов ускорения социально-экономических процессов. Существенное влияние на реализацию того или иного сценария развития оказывает деятельность органов местного самоуправления, предприятий,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субъектов малого и среднего предпринимательства, участвующих в разработке и реализации социально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-экономической политики.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22"/>
        </w:numPr>
        <w:tabs>
          <w:tab w:val="left" w:pos="941"/>
        </w:tabs>
        <w:spacing w:after="0" w:line="322" w:lineRule="exact"/>
        <w:ind w:firstLine="60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17" w:name="bookmark16"/>
      <w:r w:rsidRPr="009816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Консервативный сценарий</w:t>
      </w:r>
      <w:bookmarkEnd w:id="17"/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Сценарий основан на предположении преимущественно негативного влияния внешних и внутренних факторов на социально-экономическое развитие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 предполагает сохранение существующего состояния экономики в качестве базы социально-экономического роста на расчетную перспективу, консервацию методов и форм эксплуатации ресурсов, сложившейся отраслевой структуры экономики.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Консервативный сценарий предполагает реализацию только части запланированных приоритетных проектов социально-экономического развития района ввиду ухудшения социально-экономических условий в Российской Федерации и Омкой области, а также реализации не всех запланированных мер в области социально-экономического развития.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консервативном сценарии развития в Русско-Полянском муниципальном районе будет наблюдаться низкая инвестиционная и экономическая активность, сокращение численности населения района до 2030 года.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Умеренные темпы роста доходов населения, а также относительно высокий уровень инфляции обусловит более низкие темпы роста потребительского спроса на товары и услуги для конечного потребления.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Демографическая ситуация при консервативном сценарии сохранит негативные тенденции, а именно увеличение дефицита квалифицированных кадров, снижение численности трудовых ресурсов, отток трудоспособного населения района в другие субъекты Российской Федерации, снижение рождаемости.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 района будет ориентирован на обеспечение текущей деятельности и выполнение социальных обязательств при сдержанном финансировании направлений развития экономики района в целом.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этому сценарию произойдет консервация подходов к управлению развитием района, социально-экономическая ситуация будет улучшаться крайне медленными темпами.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22"/>
        </w:numPr>
        <w:tabs>
          <w:tab w:val="left" w:pos="787"/>
        </w:tabs>
        <w:spacing w:after="0" w:line="280" w:lineRule="exact"/>
        <w:ind w:left="460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bookmarkStart w:id="18" w:name="bookmark17"/>
      <w:r w:rsidRPr="009816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Оптимистичный сценарий</w:t>
      </w:r>
      <w:bookmarkEnd w:id="18"/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Оптимистичный сценарий социально-экономического развития Русско-Полянского муниципального района исходит из предположения об интенсивном развитии ключевых отраслей экономики и социальной сферы, реализации всего комплекса мероприятий, предусмотренных в рамках стратегического планирования развития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Оптимистичный сценарий предполагает более активную экономическую и инвестиционную политику, которая будет обеспечивать положительную динамику социально-экономического развития Русско-Полянского муниципального района в результате замедления инфляционных процессов, восстановления темпов роста промышленного производства за счет создания новых и модернизации действующих производств, повышения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инвестиционной и предпринимательской активности, восстановление потребительского спроса населения.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в рамках оптимистичного сценария планируется реализация инфраструктурных проектов, охватывающих как транспортную, так и инженерную инфраструктуру, это позволит повысить инвестиционную привлекательность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реального сектора экономики обеспечит существенный прирост налоговых поступлений в районный бюджет, что, в свою очередь, позволит наиболее эффективно решать поставленные задачи в сфере социального развития района, повышения уровня и качества жизни. В результате ожидается постепенное сокращение миграционной и естественной убыли населения.</w:t>
      </w:r>
    </w:p>
    <w:p w:rsidR="00981632" w:rsidRPr="00981632" w:rsidRDefault="00981632" w:rsidP="00981632">
      <w:pPr>
        <w:widowControl w:val="0"/>
        <w:spacing w:after="262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Оптимистичный сценарий развития района позволит достичь определенных Стратегией целей, решить миграционные проблемы района, обеспечить сбалансированное пространственное, экономическое и социальное развитие.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23"/>
        </w:numPr>
        <w:tabs>
          <w:tab w:val="left" w:pos="1535"/>
        </w:tabs>
        <w:spacing w:after="279" w:line="37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9" w:name="bookmark18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Приоритетные направления социально- экономического развития Русско-Полянского муниципального района</w:t>
      </w:r>
      <w:bookmarkEnd w:id="19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Основываясь на оценке основных итогов социально-экономического развития муниципального района, выявленных проблем и приоритетов федерального и регионального уровня, определены приоритетные направления развития района с учетом новых тенденций развития, местной специфики и особенностей современного этапа развития экономики.</w:t>
      </w:r>
    </w:p>
    <w:p w:rsidR="00981632" w:rsidRPr="00981632" w:rsidRDefault="00981632" w:rsidP="00981632">
      <w:pPr>
        <w:widowControl w:val="0"/>
        <w:tabs>
          <w:tab w:val="left" w:pos="175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реализации Стратегии Русско-Полянского муниципального района определены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перспективные направления, развитие которых обеспечит наибольший темп социально-экономического развития района: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качества жизни населения;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рост конкурентоспособности экономики;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пространственное развитие района;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12"/>
        </w:tabs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системы управления.</w:t>
      </w:r>
    </w:p>
    <w:p w:rsidR="00981632" w:rsidRPr="00981632" w:rsidRDefault="00981632" w:rsidP="00981632">
      <w:pPr>
        <w:widowControl w:val="0"/>
        <w:spacing w:after="0" w:line="322" w:lineRule="exact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Основополагающим принципом долгосрочной социально-экономической политики района станет приоритет социального развития, социальных интересов.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постоянного и устойчивого повышение качества жизни населения района необходима реализация данных приоритетов путем повышения уровня материального благосостояния, улучшения состояния здоровья, расширения доступности образования, возможностей для духовного и физического развития личности, доступности жилья и комфортных условий проживания, улучшения качества окружающей среды, развития сельскохозяйственного производства, промышленности, малого и среднего предпринимательства, а также социальной сферы.</w:t>
      </w:r>
    </w:p>
    <w:p w:rsidR="00981632" w:rsidRPr="00981632" w:rsidRDefault="00981632" w:rsidP="00981632">
      <w:pPr>
        <w:widowControl w:val="0"/>
        <w:spacing w:after="301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Поскольку основой жизнеобеспечения человека служит экономика, то источником повышение качества жизни должно стать создание в районе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эффективной и социально-ориентированной экономики.</w:t>
      </w:r>
    </w:p>
    <w:p w:rsidR="00981632" w:rsidRPr="00981632" w:rsidRDefault="00981632" w:rsidP="00981632">
      <w:pPr>
        <w:keepNext/>
        <w:keepLines/>
        <w:widowControl w:val="0"/>
        <w:spacing w:after="291" w:line="320" w:lineRule="exact"/>
        <w:ind w:firstLine="6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0" w:name="bookmark19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4.1. Основные направления развития человеческого капитала</w:t>
      </w:r>
      <w:bookmarkEnd w:id="20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жизни населения Русско-Полянского района должно характеризоваться высоким уровнем доходов, потребления товаров и услуг, комфортностью проживания, развитой системой социального обеспечения, ростом рождаемости, увеличением средней продолжительности жизни.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Исходя из перспектив социально-экономического развития Русско-Полянского района предполагается реализация следующих направлений достижения стратегической цели «Улучшение качества жизни населения Русско-Полянского района»: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качества и доступности услуг в сфере образования;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2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культурного развития и досуга, расширение доступа к культурному наследию;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2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содействие в обеспечение качества и доступности государственных услуг в сфере здравоохранения и социальной защиты населения;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молодежной политики, физической культуры и спорта;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туризма;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безопасности жизнедеятельности населения.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сельской агломерации с опорным населенным пунктом в р.п. Русская Поляна, утвержден распоряжением Правительства Омской области от 25 января 2023 г. № 5-рп «Об утверждении перечня опорных населенных пунктов и населенных пунктов, расположенных на прилегающих территориях», на базе которого планируется ускоренное развитие инфраструктуры, обеспечивающей реализацию гарантий в сфере образования, доступность медицинской помощи, услуг в сфере культуры и реализацию иных потребностей населения (далее - ОНП).</w:t>
      </w:r>
    </w:p>
    <w:p w:rsidR="00981632" w:rsidRPr="00981632" w:rsidRDefault="00981632" w:rsidP="00981632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развитию ОНП будут предусмотрены в долгосрочном плане социально-экономического развития Русско-Полянской сельской агломерации на период до 2030 года.</w:t>
      </w:r>
    </w:p>
    <w:p w:rsidR="00981632" w:rsidRPr="00981632" w:rsidRDefault="00981632" w:rsidP="00981632">
      <w:pPr>
        <w:widowControl w:val="0"/>
        <w:spacing w:after="0" w:line="322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25"/>
        </w:numPr>
        <w:tabs>
          <w:tab w:val="left" w:pos="1820"/>
        </w:tabs>
        <w:spacing w:after="0" w:line="280" w:lineRule="exact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1" w:name="bookmark20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качества и доступности услуг в сфере образования</w:t>
      </w:r>
      <w:bookmarkEnd w:id="21"/>
    </w:p>
    <w:p w:rsidR="00981632" w:rsidRPr="00981632" w:rsidRDefault="00981632" w:rsidP="00981632">
      <w:pPr>
        <w:keepNext/>
        <w:keepLines/>
        <w:widowControl w:val="0"/>
        <w:tabs>
          <w:tab w:val="left" w:pos="1820"/>
        </w:tabs>
        <w:spacing w:after="0" w:line="280" w:lineRule="exact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система Русско-Полянского муниципального района включает в себя учреждения различных типов и видов. Прежде всего, это сеть муниципальных образовательных учреждений, удовлетворяющих потребность жителей района в дошкольном, общем, дополнительном образовании. В районе осуществляют свою деятельность 14 общеобразовательных школ, 7 дошкольных образовательных учреждений, 2 учреждения дополнительного образования. 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сети муниципальных образовательных учреждений на территории района функционирует бюджетное профессиональное образовательное учреждение Омской области «Русско-Полянский аграрный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техникум» (далее БПОУ «Русско-Полянский аграрный техникум»).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дошкольного образования обеспечивают 14 образовательных организаций: 7 детских садов и 7 общеобразовательных школ, реализующих программы дошкольного образования. 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года, по причине уменьшения общей численности детей дошкольного возраста, произошло сокращение групп в МБДОУ «Русскополянский детский сад №3», МБДОУ «Русскополянский детский сад №5», также закрыта группа кратковременного пребывания в БОУ «Русскополянская СОШ №3».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прав детей с ограниченными возможностями здоровья, с отклонениями в развитии, в 3-х детских садах района работают группы комбинированной и компенсирующей направленности, таким образом, в муниципальном районе созданы условия для 100 % детей-инвалидов и детей с ограниченными возможностями здоровья в зоне «шаговой доступности».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национального проекта «Поддержка семей, имеющих детей» в Русско-Полянском районе работает 8 консультационных пунктов (4 в детских садах и 4 в школах) по оказанию методической, психолого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-педагогической, диагностической помощи родителям детей дошкольного возраста.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и последующие годы, путем проведения мероприятий по сохранению сети образовательных организаций, укреплению их материально-технической базы, планируется достигнуть 100% доступность дошкольного образования для детей с 1,5 до 7 лет. Дошкольные образовательные организации продолжат планомерную работу по устранению дефицитов по обеспечению условий, необходимых для реализации федеральной образовательной программы дошкольного образования, это: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-пополнение учебно-методической литературы для реализации задач образовательной программы;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развивающей предметно-пространственной среды групповых помещений;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игровых участков для укрепления здоровья и физического развития детей.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граждан на получение общего образования в районе организованы различные формы получения образования, в том числе: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дневных общеобразовательных учреждениях (12 средних общеобразовательных учреждений и 2 основных общеобразовательных учреждений);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семейная форма обучения;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3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и заочная форма обучения в общеобразовательных школах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увеличивается количество общеобразовательных учреждений, реализующих образовательные программы учебных предметов и дополнительные общеобразовательные программы в рамках сетевого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взаимодействия, в том числе на базе «Точек Роста».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Сохранена сеть учреждений дополнительного образования. В настоящее время функционирует 4 учреждения дополнительного образования (2 учреждения образования: БОУ ДО «Русскополянский Дом детского творчества», БОУ ДО «Русскополянский детский оздоровительно-образовательных (профильный) центр» и 2 учреждения культуры: МКОУ «Русско-Полянская детская школа искусств», МКОУ «Цветочинская детская школа искусств»).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дополнительного образования реализуются в 13-ти школах, они имеют лицензию на осуществление деятельности на реализацию дополнительных программ, планируется расширение количества образовательных учреждений за счет учреждений дошкольного образования.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доля детей, получающих услуги по дополнительному образованию составила 90,53 %, при плановом показателе 79,1%.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«Успех каждого ребенка» вводятся дополнительные ставки педагогов дополнительного образования, расширяется спектр программ дополнительного образования. В 2022 году в БОУ ДО «Русскополянский Дом детского творчества»  созданы 45 новых мест дополнительного образования детей туристско-краеведческой направленности. Для реализации программ в данное учреждение поступило новое современное оборудование, что способствует повышению эффективности функционирования системы дополнительного образования.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программы в дистанционной и сетевой формах, координирует деятельность образовательных организаций по реализации проекта «Успех каждого ребенка» муниципальный опорный центр, действующий на базе БОУ ДО «Русскополянский Дом детского творчества».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последующие годы планируется сохранить сеть учреждений дополнительного образования, обеспечить достижение целевого показателя реализации Концепции развития дополнительного образования детей Омской области по охвату детей дополнительным образованием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должна составить 80,5%.</w:t>
      </w:r>
    </w:p>
    <w:p w:rsidR="00981632" w:rsidRPr="00981632" w:rsidRDefault="00981632" w:rsidP="00981632">
      <w:pPr>
        <w:widowControl w:val="0"/>
        <w:tabs>
          <w:tab w:val="left" w:pos="1234"/>
          <w:tab w:val="left" w:pos="861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каждом образовательном учреждении действуют объединения патриотической направленности, ежегодно увеличивается количество мероприятий гражданско-патриотического воспитания. 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за последние три года созданы и успешно функционируют 5 центров естественно-научной и технологической направленностей «Точка роста» на базе БОУ «Целинная СОШ», БОУ «Цветочинская СОШ», БОУ «Розовская СОШ», БОУ «Хлебодаровская СОШ», БОУ «Алаботинская СОШ». Всего в районе на данный момент функционирует 9 центров «Точка роста». В 2024 году планируется расширение сети учреждений, на базе которых будут организованы центры «Точки роста»: в БОУ «Калининская 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СОШ», БОУ «Сибирская СОШ» и  БОУ «Русскополянская школа №2».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и регионального проектов «Цифровая образовательная среда» национального проекта «Образование» оснащено 6 общеобразовательных учреждений (БОУ «Русскополянская гимназия №1», БОУ «Русскополянская  СОШ №3», БОУ «Русскополянская школа №2», БОУ «Сибирская СОШ», БОУ «Калининская СОШ», БОУ «Розовская СОШ») комплектом оборудования для обновления информационно-коммуникационной инфраструктуры и внедрения современных цифровых технологий в образовательный процесс, в 2024 году – планируется БОУ «Хлебодаровская СОШ», во всех 14 общеобразовательных организациях района введена и реализуется Единая модель профориентационной работы (профминимум).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мероприятий, направленных на достижение целей федерального проекта «Успех каждого ребенка» на создание в общеобразовательных организациях, расположенных в сельской местности, условий для занятия физической культурой и спортом в 2022 году отремонтирован  спортивный зал в БОУ «Хлебодаровская СОШ», в 2024 году планируется ремонт в БОУ «Калининская СОШ», всего за время реализации проекта отремонтированы спортивные залы в 5 образовательных учреждениях, в 14 общеобразовательных учреждениях появились школьные спортивные клубы.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системы образования в значительной мере определяется кадровым составом, его качественными и количественными параметрами. Общее количество педагогических работников, реализующих программы дошкольного образования, в 2022 году составило 76 человек, из них воспитателей 63. Высшее профессиональное образование имеет 35 человек, что составляет 46 %, в том числе высшее педагогическое образование 32 человека, что составляет 42 %, 32 педагогических работника имеют первую квалификационную категорию, 42 % от общего количества педагогических работников.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педагогических работников организаций, которым при прохождении аттестации в 2022 году присвоена первая или высшая категория, составила 43 % (данный показатель включает в себя данные за период с 01 января 2017 по декабрь 2022 г).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14-ти общеобразовательных организациях района работало 234 педагогических работников и 34 руководителя.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– 49,5 %; доля учителей в общей численности педагогических работников школ составила 78,2 % (183 из 234 чел.), в общей численности персонала общеобразовательных организаций – 39 % (183 из 472 чел.).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педагогических работников общеобразовательных организаций имеют высшее профессиональное образование 172 чел. (74 %), среднее профессиональное образование 56 чел. –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24 %; в том числе педагогическое 42 чел.– 18 %. Из 34 руководителей и заместителей руководителей общеобразовательных учреждений имеют высшее образование 94 % (32 чел.), среднее профессиональное образование – имеют 2 заместителя директора.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кадровом обеспечении общеобразовательных организаций района сохраняется тенденция старения кадрового состава. Доля педагогических работников пенсионного возраста составляет 30 % (71 из 234 чел.), в том числе учителей – 25,6 %. Удельный вес численности учителей общеобразовательных организаций в возрасте до 35 лет в общей численности учителей общеобразовательных организаций равен 13,6 %. Доля учителей, имеющих стаж работы до 5 лет составила 23 %, от 5 до 10 лет – 4,3 %.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общеобразовательных организаций проходят аттестацию в установленном порядке. Доля педагогических работников образовательных организаций района, прошедших аттестацию и получивших в установленном порядке первую и высшую квалификационные категории в общей численности педагогических работников на конец 2022 года составила 34 %.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работники Русско-Полянского района повышают квалификацию в порядке, установленном законодательством и федеральными государственными образовательными стандартами. В 2022 году и руководители, и педагоги общеобразовательных организаций продолжили работу по повышению квалификации. Были использованы как бюджетные, так и внебюджетные средства. Доля педагогических работников общеобразовательных организаций, которые прошли повышение квалификации и (или) профессиональную переподготовку для работы в соответствии с ФГОС за отчетный период, составляет 83 %. Доля руководителей, прошедших в течение 2022 года повышение квалификации и (или) профессиональную переподготовку составила 41 %. 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образовательные организации района были укомплектованы педагогическими работниками на 97 %. Вакансии сложились в 2-х школах. Анализ складывающейся в дальнейшем ситуации свидетельствует об увеличении потребности в педагогических кадрах. 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педагогических работников в организациях дополнительного образования в 2022 году составило 27 человек. Из них имели высшее профессиональное образование 18 педагогов – 66,6 %, в том числе высшее педагогическое образование 10 педагогов – 37 %, первую квалификационную категорию имели 7 педагогов – 26 %.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штатных педагогических работников организаций дополнительного образования в возрасте до 35 лет в общей численности штатных педагогических работников организаций составил 48 %.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Кадровая потребность в 2022 году в общеобразовательных организациях Русско-Полянского района составляла 4 педагога, в том числе, 3 учителя. В школы необходимы: учителя начальных классов, педагоги-психологи, учитель иностранного языка, учитель математики, физики.             1 сентября в школу пришло 9 педагогов: 4 учителя начальных классов, учитель биологии, 2 учителя информатики и математики, педагог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образования, старшая вожатая, учитель физической культуры.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муниципалитета принимаются меры и мероприятия для решения кадровой потребности.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педагогической направленности функционируют с в БОУ «Русскополянская школа №2» (48 обучающихся), БОУ «Розовская СОШ», БОУ «Хлебодаровская СОШ». 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меры социальной поддержки для молодых специалистов: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денежная выплата в размере 10,0 тыс. рублей из муниципального бюджета;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единовременная денежная выплата в размере 20,0 тыс. рублей, в 2022 году получили 5 педагогов;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молодым педагогам в первые три года работы размера оклада на 100 % выше рекомендуемого;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компенсация расходов на оплату жилых помещений, отопления и освещения в виде ежемесячной денежной выплаты в размере 2,3 тыс. рублей.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БПОУ «Русско-Полянский аграрный техникум» (далее - техникум) проходят обучение около 200 человек по программам среднего профессионального образования. В соответствии с лицензией на право осуществления образовательной деятельности реализуются следующие образовательные программы: программы подготовки специалистов среднего звена: «Технология продукции общественного питания», «Механизация сельского хозяйства» и программы подготовки квалифицированных рабочих, служащих  «Тракторист-машинист сельскохозяйственного производства», «Мастер сельскохозяйственного производства», «Повар-кондитер», «Продавец, контролер-кассир», «Оператор информационных систем и ресурсов». Реализуются краткосрочные программы профессионального обучения. В техникуме для организации образовательного процесса оборудованы учебные кабинеты, мастерские и лаборатории. После окончания техникума выпускники успешно трудоустраиваются в организации и предприятия сферы обслуживания населения и сельского хозяйства Русско-Полянского муниципального района, города Омска, других районах Омской области,  восполняя тем самым кадровую потребность социальной сферы и экономики региона в целом.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вышеуказанным, необходимо отметить проблемы и вызовы, преодоление которых необходимо для качественного развития общего и дополнительного образования: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6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современным требованиям инфраструктуры учреждений образования, в том числе требованиям в области цифровизации;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6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эффективность работы по выявлению профессиональной предрасположенности детей и их ранней профессиональной ориентации;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6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нехватка квалифицированных кадров, обладающими актуальными знаниями, умениями и навыками.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качества и доступности услуг в сфере образования на территории Русско-Полянского муниципального района будет способствовать решение системных мер в отрасли образования:</w:t>
      </w:r>
    </w:p>
    <w:p w:rsidR="00981632" w:rsidRPr="00981632" w:rsidRDefault="00981632" w:rsidP="00981632">
      <w:pPr>
        <w:widowControl w:val="0"/>
        <w:numPr>
          <w:ilvl w:val="0"/>
          <w:numId w:val="26"/>
        </w:numPr>
        <w:tabs>
          <w:tab w:val="left" w:pos="118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Выстраивание всех уровней образования в комплексную систему последовательного создания интеллектуального потенциала Русско-Полянского муниципального района Омской области.</w:t>
      </w:r>
    </w:p>
    <w:p w:rsidR="00981632" w:rsidRPr="00981632" w:rsidRDefault="00981632" w:rsidP="00981632">
      <w:pPr>
        <w:widowControl w:val="0"/>
        <w:numPr>
          <w:ilvl w:val="0"/>
          <w:numId w:val="26"/>
        </w:numPr>
        <w:tabs>
          <w:tab w:val="left" w:pos="10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 педагогических кадров, в том числе за счет: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6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целенаправленного, непрерывного повышения уровня квалификации педагогических работников, повышения эффективности и качества педагогической деятельности;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6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руководящих работников образовательных учреждений;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04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новой категории педагогов, обладающими не только преподавательскими, но также производственными и цифровыми навыками;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условий для развития наставничества;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04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студентов учреждений высшего образования и СПО, заключение целевых договоров на обучение;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4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молодым педагогам, студентам-целевикам.</w:t>
      </w:r>
    </w:p>
    <w:p w:rsidR="00981632" w:rsidRPr="00981632" w:rsidRDefault="00981632" w:rsidP="00981632">
      <w:pPr>
        <w:widowControl w:val="0"/>
        <w:numPr>
          <w:ilvl w:val="0"/>
          <w:numId w:val="26"/>
        </w:numPr>
        <w:tabs>
          <w:tab w:val="left" w:pos="104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интеллектуального потенциала, в том числе за счет непрерывного совершенствования образовательных программ всех уровней, комплексное повышение квалификации в сфере современных тенденций образования и технологий, вовлечение родителей и детей в процессы построения новой модели «гибридного» образования.</w:t>
      </w:r>
    </w:p>
    <w:p w:rsidR="00981632" w:rsidRPr="00981632" w:rsidRDefault="00981632" w:rsidP="00981632">
      <w:pPr>
        <w:widowControl w:val="0"/>
        <w:numPr>
          <w:ilvl w:val="0"/>
          <w:numId w:val="26"/>
        </w:numPr>
        <w:tabs>
          <w:tab w:val="left" w:pos="105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цифровых компетенций и навыков работы с современными технологиями осуществляется посредством цифровизации образовательного процесса, развертывания на уровне каждой образовательной организации цифровой образовательной среды через: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4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цифровых компетенций у детей, в том числе через:</w:t>
      </w:r>
    </w:p>
    <w:p w:rsidR="00981632" w:rsidRPr="00981632" w:rsidRDefault="00981632" w:rsidP="00981632">
      <w:pPr>
        <w:widowControl w:val="0"/>
        <w:numPr>
          <w:ilvl w:val="1"/>
          <w:numId w:val="24"/>
        </w:numPr>
        <w:tabs>
          <w:tab w:val="left" w:pos="947"/>
        </w:tabs>
        <w:spacing w:after="0" w:line="322" w:lineRule="exac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у обучающихся к получению образования по ИТ-специальностям;</w:t>
      </w:r>
    </w:p>
    <w:p w:rsidR="00981632" w:rsidRPr="00981632" w:rsidRDefault="00981632" w:rsidP="00981632">
      <w:pPr>
        <w:widowControl w:val="0"/>
        <w:numPr>
          <w:ilvl w:val="1"/>
          <w:numId w:val="24"/>
        </w:numPr>
        <w:tabs>
          <w:tab w:val="left" w:pos="947"/>
        </w:tabs>
        <w:spacing w:after="0" w:line="322" w:lineRule="exac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комплекса мер, направленного на формирование мотивации у выпускников общеобразовательных организаций для обучения на приоритетных для района направлениях подготовки, специальностях и профессиях;</w:t>
      </w:r>
    </w:p>
    <w:p w:rsidR="00981632" w:rsidRPr="00981632" w:rsidRDefault="00981632" w:rsidP="00981632">
      <w:pPr>
        <w:widowControl w:val="0"/>
        <w:numPr>
          <w:ilvl w:val="1"/>
          <w:numId w:val="24"/>
        </w:numPr>
        <w:tabs>
          <w:tab w:val="left" w:pos="947"/>
        </w:tabs>
        <w:spacing w:after="0" w:line="322" w:lineRule="exact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использования образовательными организациями сервисов федеральной информационно-сервисной платформы цифровой образовательной среды при реализации образовательных программ;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инфографики, наглядно-логических схем и рисунков, 3D моделей,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виртуальную реальность для представления образовательной информации;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 обучения компетенциям цифровой экономики для каждого уровня и вида образования.</w:t>
      </w:r>
    </w:p>
    <w:p w:rsidR="00981632" w:rsidRPr="00981632" w:rsidRDefault="00981632" w:rsidP="00981632">
      <w:pPr>
        <w:widowControl w:val="0"/>
        <w:numPr>
          <w:ilvl w:val="0"/>
          <w:numId w:val="26"/>
        </w:numPr>
        <w:tabs>
          <w:tab w:val="left" w:pos="106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общеобразовательных учреждений,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реализующих образовательные программы учебных предметов и дополнительные общеобразовательные программы в рамках сетевого взаимодействия, в том числе на базе «Точек Роста», как в целях повышения качества общего образования, так и повышения эффективности использования финансовых, материально-технических и кадровых ресурсов в муниципальной системе образования.</w:t>
      </w:r>
    </w:p>
    <w:p w:rsidR="00981632" w:rsidRPr="00981632" w:rsidRDefault="00981632" w:rsidP="00981632">
      <w:pPr>
        <w:widowControl w:val="0"/>
        <w:numPr>
          <w:ilvl w:val="0"/>
          <w:numId w:val="26"/>
        </w:numPr>
        <w:tabs>
          <w:tab w:val="left" w:pos="104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работы района в сфере развития дошкольного образования: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4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100 % доступности дошкольного образования для детей от 1,5 до 7 лет;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04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дошкольных образовательных организациях специальных условий, с учетом особых образовательных потребностей для детей с ОВЗ и инвалидностью;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04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сетевого взаимодействия образовательных организаций для реализации адаптированных программ;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47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дошкольного образования в условиях реализации федерального государственного образовательного стандарта, на основе внедрения эффективной системы оценки качества дошкольного образования.</w:t>
      </w:r>
    </w:p>
    <w:p w:rsidR="00981632" w:rsidRPr="00981632" w:rsidRDefault="00981632" w:rsidP="00981632">
      <w:pPr>
        <w:widowControl w:val="0"/>
        <w:numPr>
          <w:ilvl w:val="0"/>
          <w:numId w:val="26"/>
        </w:num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направления работы района в сфере развития дополнительного образования: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современной и доступной инфраструктуры общего и дополнительного образования, в том числе за счет: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25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материально-технической базы общеобразовательных организаций для формирования у обучающихся современных технологических и гуманитарных навыков. Расширение сети Центров «Точка роста» цифрового, гуманитарного, естественно - научного профилей;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современной и безопасной цифровой образовательной среды, информационной и телекоммуникационной инфраструктуры, обеспечивающей высокое качество и доступность дополнительного образования;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новых мест дополнительного образования в рамках федерального проекта «Успех каждого ребенка» национального проекта «Образование».</w:t>
      </w:r>
    </w:p>
    <w:p w:rsidR="00981632" w:rsidRPr="00981632" w:rsidRDefault="00981632" w:rsidP="00981632">
      <w:pPr>
        <w:widowControl w:val="0"/>
        <w:numPr>
          <w:ilvl w:val="0"/>
          <w:numId w:val="27"/>
        </w:numPr>
        <w:tabs>
          <w:tab w:val="left" w:pos="103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дополнительного образования, в том числе за счет: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сетевого взаимодействия образовательных организаций для реализации общеобразовательных программ, реализация не менее трех программ ежегодно в сетевой форме;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25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реализации, востребованных дополнительных общеобразовательных программ различных направленностей, обеспечивающих качественное доступное дополнительное образование детям с разными образовательными потребностями и возможностями;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дополнительных общеобразовательных с учетом особых образовательных потребностей для детей с ОВЗ и инвалидностью. Реализация не менее двух адресно ориентированных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ежегодно.</w:t>
      </w:r>
    </w:p>
    <w:p w:rsidR="00981632" w:rsidRPr="00981632" w:rsidRDefault="00981632" w:rsidP="00981632">
      <w:pPr>
        <w:widowControl w:val="0"/>
        <w:numPr>
          <w:ilvl w:val="0"/>
          <w:numId w:val="27"/>
        </w:numPr>
        <w:tabs>
          <w:tab w:val="left" w:pos="106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инженерных компетенций у детей, в том числе через: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сетевых форм реализации образовательных программ с использованием ресурсов образовательных организаций общего, дополнительного, высшего и профессионального образования и предприятий.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образования на территории Русско-Полянского муниципального района Омской области позволит: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гарантированные перспективы получения полного комплекса качественных образовательных услуг в районе, в том числе для детей с ОВЗ;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конкурентоспособность Русско-Полянских  выпускников на рынке труда;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предприятия квалифицированными кадрами, обладающими актуальными знаниями, умениями и навыками.</w:t>
      </w:r>
    </w:p>
    <w:p w:rsidR="00981632" w:rsidRPr="00981632" w:rsidRDefault="00981632" w:rsidP="00981632">
      <w:pPr>
        <w:tabs>
          <w:tab w:val="left" w:pos="987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25"/>
        </w:numPr>
        <w:tabs>
          <w:tab w:val="left" w:pos="0"/>
        </w:tabs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2" w:name="bookmark21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Создание условий для культурного развития и досуга, расширение</w:t>
      </w:r>
      <w:bookmarkEnd w:id="22"/>
    </w:p>
    <w:p w:rsidR="00981632" w:rsidRPr="00981632" w:rsidRDefault="00981632" w:rsidP="00981632">
      <w:pPr>
        <w:keepNext/>
        <w:keepLines/>
        <w:widowControl w:val="0"/>
        <w:spacing w:after="30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3" w:name="bookmark22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доступа к культурному наследию</w:t>
      </w:r>
      <w:bookmarkEnd w:id="23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Культурная среда становится важным направлением для формирования привлекательных условий жизни населения района. В Русско-Полянском районе созданы все необходимые условия для обеспечения культурного досуга, творческого развития и самореализации.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На территории района на 31.12.2023 года функционируют 15 муниципальных библиотек, имеющих доступ к Национальной электронной библиотеке, 26 культурно - досуговых учреждения, в том числе современный кинотеатр, музей истории целины, парк культуры и отдыха, две детских школы искусств.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соответствии с итогами независимой оценки качества условий оказания услуг, услуги сферы культуры оцениваются жителями района достаточно высоко, по итогам НОК 8-х учреждений за 2023 год средний балл составил 92,51%.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Уровень фактической обеспеченности учреждениями культуры от нормативной потребности по культурно-досуговым учреждениям составляет- 129%, по библиотекам- 94%.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Сферу культуры Русско-Полянского района отличает развитая сеть учреждений культуры, 4 коллектива имеют звание «народный» и «образцовый». Ежегодно ведущие творческие коллективы представляют муниципальный район на различных творческих площадках, в областных фестивалях и конкурсах в рамках фестивалей русской культуры «Душа России», национальных культур «Единение» и др.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На территории района расположены 5 объектов культурного наследия, находящиеся в муниципальной собственности.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За анализируемый период в рамках реализации национального проекта «Культура» выполнено: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капитальный ремонт МКУК «Русско-Полянский музей истории целины»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обеспечения жителей отдаленных населенных пунктов сел и деревень, в которых отсутствуют стационарные учреждения в районе имеется многофункциональный передвижной центр - автоклуб.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 2023 года три учреждения культуры включились в реализацию программы «Пушкинская карта», так по данным за 2023 год общая сумма дохода по программе составила 30 400,00  рублей, реализовано 1269 билетов.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Также в последующие годы в рамках плана долгосрочного социально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softHyphen/>
        <w:t>экономического развития опорных населенных пунктов запланирован капитальный ремонт здания МБУК «Культурно-досуговый центр им. Г.М. Аушина», капитальный ремонт двух зданий МКОУ ДО «Цветочинской детской школы искусств им. Застуженного артиста РФ А.К. Денисенкова», капитальный ремонт здания МКУК «Цветочинский КДЦ».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При этом в сфере культурного развития и реализации творческого потенциала населения к моменту утверждения настоящей Стратегии сложились следующие проблемы: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отсутствие комфортной среды в сельских учреждениях культуры;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устаревание кадрового состава;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отсутствие желания у молодых специалистов - профильников работать в сельских учреждениях культуры;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миграционный отток населения, который приводит к закрытию учреждений культуры в малонаселенных пунктах;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низкий уровень заработной платы молодых специалистов;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недостаточное финансирование на обеспечение деятельности учреждений сферы культуры из средств местного бюджета.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целях развития культурного потенциала, сохранение культурного наследия, свободы творчества и доступности услуг, повышение духовно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softHyphen/>
        <w:t>нравственного развития общества необходимо решение следующих задач: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содействие развитию межкультурных и межнациональных отношений;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обеспечение сферы культуры профессиональными кадрами;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создание условий по сохранению и эффективному использованию культурного наследия Омской области, формирование общественного сознания в духе уважения к культурным и историческим ценностям;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дополнительных предпрофессиональных программ в сфере искусства по следующим направлениям: </w:t>
      </w:r>
      <w:r w:rsidRPr="00981632">
        <w:rPr>
          <w:rFonts w:ascii="Times New Roman" w:eastAsia="Calibri" w:hAnsi="Times New Roman" w:cs="Times New Roman"/>
          <w:spacing w:val="-3"/>
          <w:sz w:val="28"/>
          <w:szCs w:val="28"/>
        </w:rPr>
        <w:t>«Декоративно-прикладное творчество», «Народные инструменты», «Хореографическое творчество»,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 «Фортепиано», «Живопись».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приобщения населения района к услугам сферы культуры через развитие информационных технологий;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компонента федерального проекта «Цифровая культура» национального проекта «Культура», посредством популяризации интернет-сайтов учреждений культуры на цифровые платформы PRO.Культура.РФ.;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доступа к государственной системе - Национальная электронная библиотека в Русско-Полянских районных 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lastRenderedPageBreak/>
        <w:t>библиотеках;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создание условий для участия школ дополнительного образования в международных, всероссийских, областных, зональных конкурсах;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участие в программе «Земский работник культуры».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>Выполнение запланированных мероприятий будет способствовать повышению духовно-нравственного, творческого и культурного потенциала населения района, сохранению и развитию русской и других национальных культур народов, проживающих на территории Русско-Полянского района, обеспечению доступа населения района к культурному наследию.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25"/>
        </w:numPr>
        <w:tabs>
          <w:tab w:val="left" w:pos="0"/>
        </w:tabs>
        <w:spacing w:after="29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4" w:name="bookmark23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качества и доступности услуг в сфере здравоохранения</w:t>
      </w:r>
      <w:bookmarkEnd w:id="24"/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отрасли здравоохранения является одним из основных условий увеличения продолжительности жизни населения Русско-Полянского  муниципального района, сокращения смертности и повышения качества жизни.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2019 года в Омской области реализуются национальные проекты «Демография» и «Здравоохранение», с 2021 года реализуется региональная программа «Модернизация первичного звена здравоохранения Омской области», в рамках которой с  2020 года в район поступило 9 машин для доставки медицинских работников до пациентов, которые распределены во врачебные амбулатории: с. Сибирское, с. Цветочное; в фельдшерско-акушерские пункты (далее - ФАП) с. Новосанжаровка, с. Калинино; участковую больницу с. Алабота  и центральную районную больницу (далее – ЦРБ). Для поликлиники получены УЗИ аппараты, оборудование для проведения эхокардиографии, цифровой рентген аппарат, цифровой флюорограф, фиброгастроскоп.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дооснащения медицинским оборудованием медицинских организаций, оказывающих первичную медико-санитарную помощь населению,  приобретено 12 единиц медицинского оборудования. 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2019 года произведен монтаж быстровозводимых модульных конструкций (далее - БМК) ФАПов в селах Добровольское, Новосанжаровка, Калинино, Сибирское, врачебных амбулаторий в селах Цветочноеи Целинное.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запланированы мероприятия по приобретению и монтажу БМК ФАПа в с. Бологое, ремонт ФАПа в а. Бас-Агаш, ремонт поликлиники ЦРБ. 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 проблемных вопросов отрасли, решение которых позволит существенно повысить качество оказываемой медицинской помощи населению, в первую очередь следует отнести: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235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устаревание оборудования по причине недостаточного финансирования отрасли;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235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потребность в повышении укомплектованности БУЗОО «Русско- Полянская ЦРБ» медицинскими кадрами, преимущественно первичного звена;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422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потребность в укреплении материально-технической базы учреждений здравоохранения, оказывающих первичную медико-санитарную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помощь населению, а также проблемы транспортной доступности.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обеспечения качественной медицинской помощью и охраны здоровья населения в Русско-Полянском муниципальном районе планируется реализация следующих приоритетных направлений:</w:t>
      </w:r>
    </w:p>
    <w:p w:rsidR="00981632" w:rsidRPr="00981632" w:rsidRDefault="00981632" w:rsidP="00981632">
      <w:pPr>
        <w:widowControl w:val="0"/>
        <w:numPr>
          <w:ilvl w:val="0"/>
          <w:numId w:val="41"/>
        </w:numPr>
        <w:tabs>
          <w:tab w:val="left" w:pos="1049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инфраструктуры здравоохранения: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модернизация первичного звена здравоохранения, включая строительство, капитальный ремонт, оснащение оборудованием и транспортное обеспечение с целью повышения доступности и качества первичной медико-санитарной помощи и медицинской помощи;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доступности первичной медико-санитарной помощи для граждан, проживающих в Русско-Полянском районе, укомплектовав фельдшерско-акушерские пункты и врачебные амбулатории (Приказ Министерства здравоохранения и социального развития РФ от 15 мая 2012 г.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№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543н «Об утверждении Положения об организации оказания первичной медико-санитарной помощи взрослому населению»), укомплектования имеющихся должностей медицинскими работниками, проходящими целевую подготовку от ЦРБ (в 2025 году запланированы мероприятия по капитальному ремонту фельдшерско-акушерских пунктов в д. Волотовка, с. Хлебодаровка);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скорой медицинской помощи, обеспечивающей своевременное оказание медицинской помощи, включая самые отдаленные населенные пункты, в том числе путем обновления парка автотранспортных средств;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оснащения современным медицинским оборудованием, в том числе развитие сети и переоснащение/дооснащение современным медицинским оборудованием подразделений црб, укомплектование кадрами;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ПМП, направленное на повышение качества жизни пациентов, нуждающихся в ПМП, повышения доступности лекарственного обеспечения пациентов, нуждающихся в оказании ПМП, в том числе наркотическими лекарственными препаратами, повышения уровня информированности о ПМП среди населения и медицинского персонала;</w:t>
      </w:r>
    </w:p>
    <w:p w:rsidR="00981632" w:rsidRPr="00981632" w:rsidRDefault="00981632" w:rsidP="00981632">
      <w:pPr>
        <w:widowControl w:val="0"/>
        <w:numPr>
          <w:ilvl w:val="0"/>
          <w:numId w:val="41"/>
        </w:numPr>
        <w:tabs>
          <w:tab w:val="left" w:pos="107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системы профилактики и мотивации к здоровому образу жизни: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системы поддержки здорового образа жизни в трудовых коллективах, в т.ч. внедрение корпоративных программ, содержащих наилучшие практики по укреплению здоровья работников;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региональной программы по формированию приверженности к здоровому образу жизни с привлечением социально ориентированных некоммерческих организаций и волонтерских движений;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мониторинга за состоянием питания различных групп населения в районе, в частности школьного питания, основанного на результатах научных исследований в области нутрициологии, диетологии и эпидемиологии во взаимосвязи здоровья со структурой населения и качеством питания;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47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информационно-просветительской деятельности для населения по вопросам здорового питания и ведения здорового образа жизни;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повышение качества и эффективности профилактических мероприятий за счет реализации мероприятий, направленных на развитие инфраструктуры медицинской профилактики, своевременной иммунизации населения, профилактики отказов населения от проведения диагностических мероприятий;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муниципальных программ «</w:t>
      </w:r>
      <w:r w:rsidRPr="0098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социальной сферы Русско-Полянского муниципального района Омской области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и «Развитие физической культуры и спорта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7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содействие в привлечении предприятий, действующих на территории Русско-Полянского муниципального района Омской области к внедрению корпоративных программ укрепления здоровья сотрудников</w:t>
      </w:r>
    </w:p>
    <w:p w:rsidR="00981632" w:rsidRPr="00981632" w:rsidRDefault="00981632" w:rsidP="00981632">
      <w:pPr>
        <w:widowControl w:val="0"/>
        <w:numPr>
          <w:ilvl w:val="0"/>
          <w:numId w:val="41"/>
        </w:numPr>
        <w:tabs>
          <w:tab w:val="left" w:pos="1094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Цифровая трансформация отрасли здравоохранения: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9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региональной информационной медицинской системы;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9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телемедицинских технологий по направлению «врач-врач»;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7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внедрение электронного документооборота с целью повышения доступности для граждан цифровых сервисов, в том числе электронной медицинской карты, электронной записи к врачу, электронных рецептов;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7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всей медицинской информации о пациенте в цифровом виде (цифровой профиль гражданина) на основе межведомственной интеграции с возможностью формирования автоматических отчетов на основе электронных медицинских документов при соблюдении индивидуального подхода к профилактике, диагностике и лечению;</w:t>
      </w:r>
    </w:p>
    <w:p w:rsidR="00981632" w:rsidRPr="00981632" w:rsidRDefault="00981632" w:rsidP="00981632">
      <w:pPr>
        <w:widowControl w:val="0"/>
        <w:numPr>
          <w:ilvl w:val="0"/>
          <w:numId w:val="41"/>
        </w:numPr>
        <w:tabs>
          <w:tab w:val="left" w:pos="1099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уровня здоровья старшего поколения: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9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геронтологических служб;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концепции активного долголетия граждан, включая поддержание их физической активности, вовлеченности в социальную жизнь общества;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поддержка старшего поколения через развитие системы предоставления социальных услуг и медицинской помощи, в том числе в рамках системы долговременного ухода.</w:t>
      </w:r>
    </w:p>
    <w:p w:rsidR="00981632" w:rsidRPr="00981632" w:rsidRDefault="00981632" w:rsidP="00981632">
      <w:pPr>
        <w:widowControl w:val="0"/>
        <w:numPr>
          <w:ilvl w:val="0"/>
          <w:numId w:val="41"/>
        </w:numPr>
        <w:tabs>
          <w:tab w:val="left" w:pos="1099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службы охраны здоровья материнства и детства: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охрана репродуктивного здоровья, включая профилактику абортов и профилактику инфекций, передаваемых половым путем;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доступности и качества оказания бесплатной медицинской помощи женщинам в период беременности и родов, их новорожденным детям;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системы раннего выявления и коррекции нарушений развития ребенка;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практики современных технологий выхаживания и медицинской реабилитации недоношенных детей;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9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модернизация родильных домов и детских стационаров;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6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уровня информированности населения о факторах, влияющих на состояние женской репродуктивной системы.</w:t>
      </w:r>
    </w:p>
    <w:p w:rsidR="00981632" w:rsidRPr="00981632" w:rsidRDefault="00981632" w:rsidP="00981632">
      <w:pPr>
        <w:widowControl w:val="0"/>
        <w:numPr>
          <w:ilvl w:val="0"/>
          <w:numId w:val="41"/>
        </w:numPr>
        <w:tabs>
          <w:tab w:val="left" w:pos="1069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системы предупреждения, выявления и реагирования на угрозы санитарно-эпидемиологическому благополучию: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81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стимулирование формирования у населения новой модели санитарно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эпидемиологического поведения, повышение уровня санитарной грамотности и доверия к противоэпидемическим мерам;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100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лабораторной диагностики.</w:t>
      </w:r>
    </w:p>
    <w:p w:rsidR="00981632" w:rsidRPr="00981632" w:rsidRDefault="00981632" w:rsidP="00981632">
      <w:pPr>
        <w:widowControl w:val="0"/>
        <w:numPr>
          <w:ilvl w:val="0"/>
          <w:numId w:val="41"/>
        </w:numPr>
        <w:tabs>
          <w:tab w:val="left" w:pos="1069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системы мотиваций для переезда, прибытия на территорию муниципального района медицинских работников для работы в государственных учреждениях здравоохранения (далее - ГУЗОО):</w:t>
      </w:r>
    </w:p>
    <w:p w:rsidR="00981632" w:rsidRPr="00981632" w:rsidRDefault="00981632" w:rsidP="00981632">
      <w:pPr>
        <w:widowControl w:val="0"/>
        <w:numPr>
          <w:ilvl w:val="0"/>
          <w:numId w:val="40"/>
        </w:numPr>
        <w:tabs>
          <w:tab w:val="left" w:pos="981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меры поддержки молодых специалистов и обучающихся в высших учебных заведениях, колледжах;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-меры по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предоставлению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медицинским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работникам учреждения здравоохранения служебных жилых помещений и жилых помещений по договору социального найма (квартиры, дома) (далее - помещения) при наличии таких помещений в муниципальном жилищном фонде в порядке, установленном законодательством;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322" w:lineRule="exac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-меры по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предоставлению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медицинским работникам учреждения </w:t>
      </w:r>
      <w:r w:rsidRPr="00981632">
        <w:rPr>
          <w:rFonts w:ascii="Times New Roman" w:eastAsia="Calibri" w:hAnsi="Times New Roman" w:cs="Times New Roman"/>
          <w:sz w:val="28"/>
          <w:szCs w:val="28"/>
        </w:rPr>
        <w:t>здравоохранения в соответствии с критериями нуждаемости земельных участков для индивидуального жилищного строительства в соответствии с законодательством.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322" w:lineRule="exact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25"/>
        </w:numPr>
        <w:tabs>
          <w:tab w:val="left" w:pos="0"/>
        </w:tabs>
        <w:spacing w:after="308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5" w:name="bookmark24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Обеспечение качества и доступности услуг в сфере социальной</w:t>
      </w:r>
      <w:bookmarkEnd w:id="25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26" w:name="bookmark25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защиты населения</w:t>
      </w:r>
      <w:bookmarkEnd w:id="26"/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условий, обеспечивающих достойную жизнь и свободное развитие граждан, возможность широкого выбора гражданами предоставляемых социальных благ, снижение социального неравенства и предотвращение социального иждивенчества являются составляющими ключевой функции государства - социальной защиты населения.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социальной защиты населения в регионе установлены Кодексом Омской области о социальной защите граждан, утвержденным Законом Омской области от 4 июля 2008 года № 1061-ФЗ.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Русско-Полянском районе предоставляются меры социальной поддержки (далее - меры СП) различным категориям граждан (ежемесячные и ежегодные денежные выплаты, пособия, компенсации, материальное обеспечение, меры СП по оплате жилищно-коммунальных услуг, бесплатный проезд на общественном транспорте, компенсация на догазификацию и др.).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меры СП предоставляются порядка 7,0 тыс. человек, на сумму более 160,5 млн. рублей, из которых 99,0 млн. рублей - средства областного бюджета.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Самыми многочисленными категориями граждан, получающих меры СП, являются ветераны труда (641 человек), инвалиды (640 человек), ветераны Омской области (909 человек), семьи, зарегистрированные в качестве многодетных (549 семей, 1884 детей).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государственной программы Омской области «Доступная среда» реализуются мероприятия по созданию безбарьерной среды для инвалидов.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 1 января 2015 года начата реализация Федерального закона от 28 декабря 2013 года № 442-ФЗ «Об основах социального обслуживания граждан в Российской Федерации», который предполагает индивидуальный подход к установлению получателям необходимых им социальных услуг исходя из потребностей конкретного гражданина в социальных услугах.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 «КЦСОН» Русско-Полянского района в рамках предоставления социальных услуг проводится работа с родителями, несовершеннолетними и иными членами семьи несовершеннолетнего, направленная на восстановление детско-родительских отношений, избавление от алкогольной зависимости, повышение уровня санитарногигиенической грамотности, решение семейных проблем собственными силами и т.д. в целях вывода семьи из социально опасного положения, трудной жизненной ситуации, а порой из ситуации, угрожающей жизни и здоровью ребенка.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Ключевой задачей остается сохранение высокого уровня социальной защищенности населения с дальнейшим повышением доступности, широты охвата и качества предоставляемых услуг, следовательно, основными направлениями развития сферы социальной защиты населения являются: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дальнейшая реализация комплекса мер, направленных на развитие в Русско-Полянском районе социальной поддержки семей с низким уровнем дохода направленных на социальную и трудовую адаптацию, повышение конкурентоспособности семьи на рынке труда, формирование навыков экономической деятельности и социального взаимодействия;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реализация Концепции развития системы профилактики безнадзорности и правонарушений несовершеннолетних;</w:t>
      </w:r>
    </w:p>
    <w:p w:rsidR="00981632" w:rsidRPr="00981632" w:rsidRDefault="00981632" w:rsidP="00981632">
      <w:pPr>
        <w:widowControl w:val="0"/>
        <w:shd w:val="clear" w:color="auto" w:fill="FFFFFF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упрощение доступа к мерам социальной поддержки, а также расширение возможности их предоставления в электронном виде;</w:t>
      </w:r>
    </w:p>
    <w:p w:rsidR="00981632" w:rsidRPr="00981632" w:rsidRDefault="00981632" w:rsidP="00981632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заключение социальных контрактов.</w:t>
      </w:r>
    </w:p>
    <w:p w:rsidR="00981632" w:rsidRPr="00981632" w:rsidRDefault="00981632" w:rsidP="00981632">
      <w:pPr>
        <w:widowControl w:val="0"/>
        <w:spacing w:after="0" w:line="317" w:lineRule="exact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25"/>
        </w:numPr>
        <w:tabs>
          <w:tab w:val="left" w:pos="740"/>
        </w:tabs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7" w:name="bookmark26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молодежной политики, физической культуры и спорта в районе</w:t>
      </w:r>
      <w:bookmarkEnd w:id="27"/>
    </w:p>
    <w:p w:rsidR="00981632" w:rsidRPr="00981632" w:rsidRDefault="00981632" w:rsidP="00981632">
      <w:pPr>
        <w:keepNext/>
        <w:keepLines/>
        <w:widowControl w:val="0"/>
        <w:tabs>
          <w:tab w:val="left" w:pos="740"/>
        </w:tabs>
        <w:spacing w:after="0" w:line="28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Русско-Полянского муниципального района осуществляет свою деятельность МКУ «Центр по работе с молодежью Русско-Полянского муниципального района Омской области», которое создано в соответствии с постановлением Администрации Русско-Полянского муниципального района Омской области от 16.12.2008 года № 831-п «О создании муниципального учреждения «Центр по работе с  молодежью Русско-Полянского муниципального района Омской области».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Молодежь обладает значительным потенциалом инновационной и социальной активности, является стратегическим кадровым ресурсом социально-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экономического развития района. Усиление политики в отношении молодежи, включение молодежи в основные социально-экономические процессы, позволит не только создать условия для самореализации, раскрытия потенциала молодых граждан, проживающих на территории Русско-Полянского района, но и будет способствовать решению наиболее острых проблем района (нехватка рабочих мест, низкий уровень материального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благосостояния, отсутствие собственного жилья, нездоровый образ жизни). Стратегия в сфере молодежной политики направлена на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Русско-Полянского района и в целом для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учетом изменения в 2020 году в федеральном законодательстве возрастных границ молодежи (от 14 до 35 лет, ранее от 14 до 30 лет) ее численность в Русско-Полянском районе составляет 3,64 тыс. человек (2023 г.) (22,8 % от общей численности населения района).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исполнения положений Федерального закона от 30.12.2020 года №489-ФЗ «О молодежной политике в Российской Федерации» на территории Русско-Полянского муниципального района реализуются следующие направления: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-создание условий для деятельности молодежных общественных объединений и некоммерческих организаций, привлечение молодежи к участию в общественной жизни, в том числе к участию в деятельности общественных организаций, органов самоуправления в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различных сферах жизни общества,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волонтерской (добровольческой) деятельности;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-формирование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механизмов ориентирования молодых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граждан на</w:t>
      </w:r>
    </w:p>
    <w:p w:rsidR="00981632" w:rsidRPr="00981632" w:rsidRDefault="00981632" w:rsidP="00981632">
      <w:pPr>
        <w:widowControl w:val="0"/>
        <w:tabs>
          <w:tab w:val="left" w:pos="7296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востребованные социально-экономической сферой профессии, развитие эффективных моделей вовлечения молодежи в трудовую и экономическую деятельность, включая деятельность студенческих отрядов, молодежное</w:t>
      </w:r>
    </w:p>
    <w:p w:rsidR="00981632" w:rsidRPr="00981632" w:rsidRDefault="00981632" w:rsidP="00981632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предпринимательство;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-создание системы выявления, поддержки и сопровождения талантливой молодежи в различных сферах деятельности, создание и распространение эффективных моделей и форм включения молодых граждан в инновационную и научную деятельность;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-формирование у молодежи патриотизма, уважения к историческому и культурному прошлому Российской Федерации, Вооруженным Силам Российской Федерации, толерантности и развитие межнационального сотрудничества;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-профилактика асоциального поведения молодежи, формирование механизмов поддержки молодых граждан, находящихся в трудной жизненной ситуации, организация досуга несовершеннолетних;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-создание условий для эффективного информационного обеспечения молодежной политики;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-развитие инфраструктуры учреждений, работающих с молодежью, совершенствование кадрового обеспечения реализации молодежной политики на территории Русско-Полянского района за счет повышения квалификации специалистов, работающих с молодежью, и модернизации материально-технической базы учреждений, работающих с молодежью.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Согласно статистическому отчету за 2023 год общее количество вовлеченной молодежи в волонтерскую деятельность на территории района составляет - 645 человек.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направления адаптации молодежи проводится огромная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работа по программе трудовой летней занятости несовершеннолетних в период летних каникул, так по итогам 2023 года привлечено 120 несовершеннолетних гражданина.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 в рамках патриотического направления являются особо значимыми, так как позволяют приобщить молодое поколение к сохранению памяти о героическом прошлом нашей страны, воспитать чувство гордости и сопричастности молодых людей к событиям, происходящим в современном государстве (проведены патриотические акции «Обелиск», «Мемориал», «Международный субботник» по очистке захоронений участников Великой Отечественной войны, Афганской войны, по благоустройству памятников и мемориальных досок).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направления по поддержке молодых семей и пропаганде семейных ценностей проводятся спортивные состязания, семейные конкурсы, викторины, акции, посвященные государственным праздникам - Международному женскому дню, Всемирному Дню семьи, Дню семьи, любви и верности, Дню матери, Дню отца.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Мероприятиями по основным направлениям реализации молодежной политики в 2023 году было охвачено 5526 человек.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Сфера физической культуры и спорта Русско-Полянского района развивается в основном за счет средств муниципального бюджетов. Начиная с 2019 года, в районе формируется современная спортивная инфраструктура, однако бюджетные расходы не покрывают существующей потребности в ее дальнейшем развитии.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Русско-Полянском районе на 01.01.2024 года действуют 61 спортивное сооружение, в том числе БОУ ДО «Русскополянский ДООПЦ», стадионы, спортивные залы, легкоатлетический манеж, волейбольные и баскетбольные площадки, спортивные ядра, хоккейные корты, футбольные, мини-футбольные поля, городошные площадки.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состоянию на 31 декабря 2023 года общая численность лиц, занимающихся различными видами физической культурой и спортом, составила 8245 человек, процент доли населения, систематически занимающихся физической культурой и спортом вырос с 41,5 % в 2019 году до 52,1 % в 2023 году (оценка).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массовом спорте наблюдается усиление интереса различных категорий и групп населения к систематическим занятиям физической культурой и спортом, в том числе к самостоятельным занятиям. В течение всего периода в Русско-Полянском муниципальном районе осуществлялась работа по организации физкультурно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-спортивной деятельности со всеми слоями населения. За 2023 год различными программными мероприятиями было охвачено более 4 500 человек, проведено 108 спортивных мероприятий. Наиболее крупные мероприятия, проводимые в районе: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677"/>
        </w:tabs>
        <w:spacing w:after="0" w:line="322" w:lineRule="exact"/>
        <w:ind w:firstLine="7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районный летний культурно-спортивный праздник «Королева Спорта Русская-Поляна-2023»;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53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районный зимний праздник «Снежинка -Солнечное-2023»;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53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тестирование сдачи норм ГТО 1-18 ступеней.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2023 году на территории района продолжалась работа по внедрению Всероссийского физкультурно-спортивного комплекса «Готов к труду и обороне» (ГТО). На базе БОУ ДО «Русскополянский ДООПЦ» работает центр тестирования Русско-Полянского района по выполнению видов испытаний не только организованными формами, но и самостоятельно, приняло участие в тестирование 287 человек из которых 197 человек выполнили нормативы, ко дню защиты детей проведен фестиваль ГТО, в котором приняли участие 254 ребёнка.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время развитие отрасли физической культуры и спорта ориентировано на привлечение в район специалистов по видам спорта в условиях постоянного изменения экономической ситуации в регионе.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обществе в целом, а также среди населения района, должна формироваться культура здорового образа жизни, охватывающего широкий круг вопросов, в том числе систематические занятия спортом, здоровое питание, профилактику неинфекционных болезней.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физической культурой и спортом должны быть доступны для всех категорий граждан вне зависимости от уровня доходов, места проживания, возраста и других критериев.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спорта необходимо сохранять спортсменов и тренеров в Русско-Полянском районе, повышать уровень их конкурентоспособности на региональном и всероссийском уровнях.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реагирования на существующие вызовы потребуется решение задач по следующим направлениям деятельности: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обновление существующей спортивной инфраструктуры, строительство новых спортивных объектов;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инфраструктуры для развития детско-юношеского, школьного спорта;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подготовка, переподготовка и повышение квалификации организаторов спортивно-массовой работы, педагогов дополнительного образования физкультурно-спортивных организаций и иных кадров, задействованных в сфере физической культуры и спорта;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7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базовых видов спорта на территории района;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крупных межрегиональных и региональных соревнований и спортивных мероприятий, способствующих укреплению материальной базы Русско-Полянского муниципального района Омской области;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12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тестирования на соответствие государственным требованиям к уровню физической подготовленности ГТО для всех возрастных и социальных групп населения, обеспечение возможности населения самостоятельной подготовки к выполнению нормативов ГТО;</w:t>
      </w:r>
    </w:p>
    <w:p w:rsidR="00981632" w:rsidRPr="00981632" w:rsidRDefault="00981632" w:rsidP="00981632">
      <w:pPr>
        <w:widowControl w:val="0"/>
        <w:spacing w:after="0" w:line="322" w:lineRule="exact"/>
        <w:ind w:left="1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-обеспечение эффективного взаимодействия с некоммерческими организациями, добровольческими движениями и коммерческими структурами по направлениям развития сферы физической культуры и спорта в Омской области;</w:t>
      </w:r>
    </w:p>
    <w:p w:rsidR="00981632" w:rsidRPr="00981632" w:rsidRDefault="00981632" w:rsidP="00981632">
      <w:pPr>
        <w:widowControl w:val="0"/>
        <w:spacing w:after="0" w:line="322" w:lineRule="exact"/>
        <w:ind w:left="180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-проведение информационно-коммуникационной кампании по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мотивированию граждан, особенно молодежи, к ведению здорового образа жизни, включая популяризацию физической активности, здорового питания, отказа от вредных привычек;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мере выполнения мероприятий ожидается: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12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увеличение удельного веса населения Русско-Полянского муниципального района, систематически занимающегося физической культурой и спортом;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109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увеличение количество спортсменов массовых разрядов, подготовленных за год;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11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 количества наград, завоеванных Русскополянскими спортсменами на соревнованиях различного уровня;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12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увеличение количества подростков и молодёжи в возрасте от 14 до 35 лет, участвующих в мероприятиях;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11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увеличение количества несовершеннолетних в возрасте от 6 до 18 лет, охваченных различными формами отдыха, оздоровления.</w:t>
      </w:r>
    </w:p>
    <w:p w:rsidR="00981632" w:rsidRPr="00981632" w:rsidRDefault="00981632" w:rsidP="00981632">
      <w:pPr>
        <w:widowControl w:val="0"/>
        <w:spacing w:after="273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массового спорта будет способствовать улучшению здоровья жителей поселения, снижению преступности, социализации молодежи, а, следовательно, повышению качества жизни в Русско-Полянском муниципальном районе.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25"/>
        </w:numPr>
        <w:tabs>
          <w:tab w:val="left" w:pos="0"/>
        </w:tabs>
        <w:spacing w:after="30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bookmark27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Создание условий для развития туризма и отдыха</w:t>
      </w:r>
      <w:bookmarkEnd w:id="28"/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Русско-Полянский район – центр освоения целины на юге Омской области относится к числу территорий с благоприятными возможностями для развития въездного туризма. Обладая богатой и достойной историей, которая тесно связана со славным трудовым прошлым целинников, аграрным ресурсом и  культурными традициями Русско-Полянский район имеет возможность развивать различные формы туризма: сельский, событийный, культурно-познавательный, активный, оздоровительный.  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районе действует туристические маршруты: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Профориентационный туристический маршрут  «От целины до современности – дорога длиною в эпоху»,   в который включены следующие объекты показа: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Русско-Полянский музей истории целины – единственный музей в Сибирском регионе;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Интерактивная площадка «Полевой стан целинников»;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Сельхозпредприятие ООО "Сибирские семена" в Новосанжаровском сельском поселении;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Площадка Русско-Полянского элеватора (участники маршрута знакомятся со сложной работой зернохранилища);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Парк культуры и отдыха;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Площадка гостеприимства «Угощайтесь!» на полевом стане  территория музея.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Маршрут с активным передвижением (автобусным и пешеходным) «Монументы мужества и славы» к памятникам и памятным местам района.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Перспективным направлением является сельский туризм (агротуризм), позволяющий гражданам приобщиться к традиционному укладу жизни сельских жителей. Очевидным преимуществом данного вида туризма является то, что он может стать источником дополнительных доходов сельского населения района.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в сфере туризма имеются следующие проблемы: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недостаточно развитая туристская инфраструктура района;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неподготовленность населения к работе с туристами;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слабая транспортная доступность - низкое качество дорог и уровня придорожного обслуживания;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снижение платежеспособного спроса населения вследствие сокращения доходности основных отраслей экономики;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отсутствие финансирования для приобретения материальных средств на создание и развитие инфраструктуры туристских локаций;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обеспеченность района квалифицированными кадрами — гидами, экскурсоводами.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отсутствие заинтересованности общественных организаций и предпринимателей в реализации проектов, направленных на развитие внутреннего туризма.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Приоритеты развития туризма в Русско-Полянском районе: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повышение привлекательности Русско-Полянского района за счет организации и проведения мероприятий, привлекаемых для туристов;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стимулирование инвестиционной активности в сфере туризма, развитие туристической инфраструктуры;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вовлечение субъектов малого и среднего предпринимательства в сферу туризма и сервиса.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вовлечение в туристскую деятельность потенциала городского и сельских поселений Русско-Полянского муниципального района.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25"/>
        </w:numPr>
        <w:tabs>
          <w:tab w:val="left" w:pos="0"/>
        </w:tabs>
        <w:spacing w:after="30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28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Повышение безопасности жизнедеятельности населения</w:t>
      </w:r>
      <w:bookmarkEnd w:id="29"/>
    </w:p>
    <w:p w:rsidR="00981632" w:rsidRPr="00981632" w:rsidRDefault="00981632" w:rsidP="00981632">
      <w:pPr>
        <w:widowControl w:val="0"/>
        <w:spacing w:after="0" w:line="322" w:lineRule="exact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важных элементов повышения качества жизни является обеспечение общественной безопасности, правопорядка и защищенности жизни населения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общественной безопасности и защиты населения Омской области от преступных посягательств, представляет собой систему правовых, экономических, организационных и иных мер, гарантирующих соблюдение личной и общественной безопасности граждан.</w:t>
      </w:r>
    </w:p>
    <w:p w:rsidR="00981632" w:rsidRPr="00981632" w:rsidRDefault="00981632" w:rsidP="00981632">
      <w:pPr>
        <w:widowControl w:val="0"/>
        <w:spacing w:after="0" w:line="322" w:lineRule="exact"/>
        <w:ind w:left="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Важную роль в государственной и общественной безопасности играет реализация государственной политики в вопросах антитеррористической защищенности, предупреждения и ликвидации чрезвычайных ситуаций природного и техногенного характера.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того, в целях совершенствования управления в области пожарной безопасности, а также формирования комплексного подхода к решению задач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обеспечения пожарной безопасности, на территории Русско-Полянского района необходимо поддерживать и развивать подразделения пожарной охраны в соответствии со Стратегией развития пожарной охраны и обеспечения пожарной безопасности на территории Омской области до 2030 года утвержденной Указом губернатора Омской области от 26.12.2023 № 305.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формирования и поддержания социальной стабильности и комфортности проживания граждан, качества делового климата, инвестиционной активности, его туристской привлекательности в рамках обеспечения общественной безопасности необходимо:</w:t>
      </w:r>
    </w:p>
    <w:p w:rsidR="00981632" w:rsidRPr="00981632" w:rsidRDefault="00981632" w:rsidP="00981632">
      <w:pPr>
        <w:widowControl w:val="0"/>
        <w:numPr>
          <w:ilvl w:val="0"/>
          <w:numId w:val="29"/>
        </w:numPr>
        <w:tabs>
          <w:tab w:val="left" w:pos="109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внедрение, развитие и поддержание работоспособности технических средств обеспечения безопасности и правопорядка, в том числе внедрение аппаратно-программного комплекса «Безопасный город», внедрение интеллектуальных систем видеонаблюдения, повышение эффективности работы комплексов фотовидеофиксации нарушений правил дорожного движения;</w:t>
      </w:r>
    </w:p>
    <w:p w:rsidR="00981632" w:rsidRPr="00981632" w:rsidRDefault="00981632" w:rsidP="00981632">
      <w:pPr>
        <w:widowControl w:val="0"/>
        <w:numPr>
          <w:ilvl w:val="0"/>
          <w:numId w:val="29"/>
        </w:numPr>
        <w:tabs>
          <w:tab w:val="left" w:pos="109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взаимодействия правоохранительных органов, органов местного самоуправления в целях устранения причин и условий совершения правонарушений;</w:t>
      </w:r>
    </w:p>
    <w:p w:rsidR="00981632" w:rsidRPr="00981632" w:rsidRDefault="00981632" w:rsidP="00981632">
      <w:pPr>
        <w:widowControl w:val="0"/>
        <w:numPr>
          <w:ilvl w:val="0"/>
          <w:numId w:val="29"/>
        </w:numPr>
        <w:tabs>
          <w:tab w:val="left" w:pos="109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информированности работодателей о вопросах миграционного законодательства, порядке привлечения к трудовой деятельности иностранных граждан;</w:t>
      </w:r>
    </w:p>
    <w:p w:rsidR="00981632" w:rsidRPr="00981632" w:rsidRDefault="00981632" w:rsidP="00981632">
      <w:pPr>
        <w:widowControl w:val="0"/>
        <w:numPr>
          <w:ilvl w:val="0"/>
          <w:numId w:val="29"/>
        </w:numPr>
        <w:tabs>
          <w:tab w:val="left" w:pos="109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народных дружин и иных объединений правоохранительной направленности, антинаркотического движения;</w:t>
      </w:r>
    </w:p>
    <w:p w:rsidR="00981632" w:rsidRPr="00981632" w:rsidRDefault="00981632" w:rsidP="00981632">
      <w:pPr>
        <w:widowControl w:val="0"/>
        <w:numPr>
          <w:ilvl w:val="0"/>
          <w:numId w:val="29"/>
        </w:num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обеспечение безопасного участия детей в дорожном движении, совершенствование программ обучения детей и подростков правилам безопасного поведения на дорогах;</w:t>
      </w:r>
    </w:p>
    <w:p w:rsidR="00981632" w:rsidRPr="00981632" w:rsidRDefault="00981632" w:rsidP="00981632">
      <w:pPr>
        <w:widowControl w:val="0"/>
        <w:numPr>
          <w:ilvl w:val="0"/>
          <w:numId w:val="29"/>
        </w:numPr>
        <w:tabs>
          <w:tab w:val="left" w:pos="109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подразделений пожарной охраны, не относящихся к федеральной противопожарной службе в соответствии со Стратегией развития пожарной охраны и обеспечения пожарной безопасности на территории Омской области до 2030 года утвержденной Указом губернатора Омской области от 26.12.2023 № 305.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реализации Стратегии, запланированные на территории Русско-Полянского муниципального района:</w:t>
      </w:r>
    </w:p>
    <w:p w:rsidR="00981632" w:rsidRPr="00981632" w:rsidRDefault="00981632" w:rsidP="00981632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общественного объединения «Добровольная пожарная охрана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подразделения добровольной пожарной охраны в селе Калинино, 2024 - 2025 год;</w:t>
      </w:r>
    </w:p>
    <w:p w:rsidR="00981632" w:rsidRPr="00981632" w:rsidRDefault="00981632" w:rsidP="00981632">
      <w:pPr>
        <w:widowControl w:val="0"/>
        <w:numPr>
          <w:ilvl w:val="0"/>
          <w:numId w:val="30"/>
        </w:numPr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антитеррористической защищенности мест массового пребывания людей, объектов жизнеобеспечения населения, организаций топливно-энергетического комплексов, объектов транспортной инфраструктуры;</w:t>
      </w:r>
    </w:p>
    <w:p w:rsidR="00981632" w:rsidRPr="00981632" w:rsidRDefault="00981632" w:rsidP="00981632">
      <w:pPr>
        <w:widowControl w:val="0"/>
        <w:numPr>
          <w:ilvl w:val="0"/>
          <w:numId w:val="30"/>
        </w:numPr>
        <w:tabs>
          <w:tab w:val="left" w:pos="110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эффективности мер по предупреждению и ликвидации</w:t>
      </w:r>
    </w:p>
    <w:p w:rsidR="00981632" w:rsidRPr="00981632" w:rsidRDefault="00981632" w:rsidP="00981632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чрезвычайных ситуаций природного и техногенного характера;</w:t>
      </w:r>
    </w:p>
    <w:p w:rsidR="00981632" w:rsidRPr="00981632" w:rsidRDefault="00981632" w:rsidP="00981632">
      <w:pPr>
        <w:widowControl w:val="0"/>
        <w:numPr>
          <w:ilvl w:val="0"/>
          <w:numId w:val="30"/>
        </w:numPr>
        <w:tabs>
          <w:tab w:val="left" w:pos="110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защиты населения от опасных инфекционных заболеваний, способных вызвать чрезвычайную ситуацию в области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санитарно-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эпидемиологического благополучия населения.</w:t>
      </w:r>
    </w:p>
    <w:p w:rsidR="00981632" w:rsidRPr="00981632" w:rsidRDefault="00981632" w:rsidP="00981632">
      <w:pPr>
        <w:widowControl w:val="0"/>
        <w:tabs>
          <w:tab w:val="left" w:pos="1103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1"/>
        </w:numPr>
        <w:tabs>
          <w:tab w:val="left" w:pos="998"/>
        </w:tabs>
        <w:spacing w:after="6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29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направления повышения конкурентоспособности</w:t>
      </w:r>
      <w:bookmarkEnd w:id="30"/>
    </w:p>
    <w:p w:rsidR="00981632" w:rsidRPr="00981632" w:rsidRDefault="00981632" w:rsidP="00981632">
      <w:pPr>
        <w:keepNext/>
        <w:keepLines/>
        <w:widowControl w:val="0"/>
        <w:spacing w:after="324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1" w:name="bookmark30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экономики района</w:t>
      </w:r>
      <w:bookmarkEnd w:id="31"/>
    </w:p>
    <w:p w:rsidR="00981632" w:rsidRPr="00981632" w:rsidRDefault="00981632" w:rsidP="00981632">
      <w:pPr>
        <w:keepNext/>
        <w:keepLines/>
        <w:widowControl w:val="0"/>
        <w:numPr>
          <w:ilvl w:val="0"/>
          <w:numId w:val="32"/>
        </w:numPr>
        <w:tabs>
          <w:tab w:val="left" w:pos="1507"/>
        </w:tabs>
        <w:spacing w:after="304" w:line="280" w:lineRule="exact"/>
        <w:ind w:firstLine="7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31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Создание условий для успешной инвестиционной деятельности</w:t>
      </w:r>
      <w:bookmarkEnd w:id="32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33" w:name="bookmark32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территории района</w:t>
      </w:r>
      <w:bookmarkEnd w:id="33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последние годы в Русско-Полянском муниципальном районе наблюдается существенное улучшение динамики инвестиционной активности.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2020 - 2023 годах в районе наблюдается фаза активного роста инвестиционной привлекательности района. Такой рост обусловлен активной реализацией ряда проектов в сфере промышленности, сельского хозяйства, строительства.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Реализован проект по строительству солнечной электростанции в р.п. Русская Поляна мощностью 30 мВт, осуществлены реконструкция и техническое перевооружение в отрасли сельского хозяйства, проведены мероприятия по модернизации производственных мощностей.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Суммарный объем инвестиций в основной капитал за трехлетний период (2021-2023 гг.) составил 3656,8 млн. рублей. Объем инвестиций в основной капитал за 2023 год составил 552,0 млн. рублей.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данному показателю Русско-Полянский район за анализируемый период в 2021 году занимает 1 место, в 2022 году – 14 место и 2023 год – 7 место среди районов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существует ряд вопросов, сдерживающих развитие инвестиционного потенциала района, в числе которых: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9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высокого риска вложений инвестиций на территории района в связи с погодными условиями (засуха), сокращением численности населения, закрытием организаций и предприятий;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9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потенциальных инвесторов для реализации проектов;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9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недостаточная обеспеченность транспортной, энергетической, инженерной инфраструктурой, необходимой для осуществления инвестиционной деятельности;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9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необходимость расширения использования возможностей привлечения на территорию Омской области частных и государственных финансовых и инвестиционных институтов, а также федеральных мер поддержки.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инвестиционной привлекательности Русско-Полянского муниципального района планируется за счет реализации комплекса мероприятий: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-оказания содействия инициируемым проектам в соответствии со стратегическими направлениями развития района в приоритетных отраслях экономики (агропромышленный комплекс (в том числе развитие животноводства за счет строительства и модернизации ферм, приобретения племенного скота), пищевая и перерабатывающая промышленность,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транспортно-логистический комплекс, иные приоритетные отрасли);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66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информирования потенциальных инвесторов о наличии на территории района земельных участков и имущественного комплекса, свободных от прав третьих лиц, для размещения инвестиционных площадок;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-сопровождения проектов, предоставления консультационной, организационной, финансовой и иной системной поддержки на основе индивидуального подхода и максимальной заинтересованности в решении вопросов реализации инвестиционных проектов на всех стадиях - от бизнес-идеи до реализации;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62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расширение перечня имущества и банка данных земельных участков, свободных от прав третьих лиц;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075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государственная поддержка хозяйствующих субъектов в развитии инвестиционных площадок;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62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инвентаризация недвижимости и земельных ресурсов, формирования полного и точного реестра всех объектов;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66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проектов на принципах государственно-частного партнерства, концессионных соглашений, в том числе направленных на создание транспортной, жилищно-коммунальной инфраструктуры, объектов социальной сферы, а также в иных отраслях, установленных законодательством.</w:t>
      </w:r>
    </w:p>
    <w:p w:rsidR="00981632" w:rsidRPr="00981632" w:rsidRDefault="00981632" w:rsidP="0098163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Русско-Полянском муниципальном районе создаются все условия для привлечения инвестиций и создания механизмов, обеспечивающих повышение привлекательности территории, способствующие устойчивому социально-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экономическому развитию: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075"/>
        </w:tabs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сокращены сроки оказания муниципальных услуг, предоставляемых инвесторам;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3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сформированы перечни объектов и земельных участков для осуществления инвестиционной деятельности;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33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 Совет по инвестиционной деятельности и развитию предпринимательства при Главе Русско-Полянского муниципального района Омской области;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28"/>
        </w:tabs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 инвестиционный профиль района;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862"/>
        </w:tabs>
        <w:spacing w:after="333" w:line="322" w:lineRule="exact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разработан и утвержден Регламент сопровождения инвестиционных проектов на территории района.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32"/>
        </w:numPr>
        <w:tabs>
          <w:tab w:val="left" w:pos="0"/>
        </w:tabs>
        <w:spacing w:after="30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33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аграрного сектора района</w:t>
      </w:r>
      <w:bookmarkEnd w:id="34"/>
    </w:p>
    <w:p w:rsidR="00981632" w:rsidRPr="00981632" w:rsidRDefault="00981632" w:rsidP="00981632">
      <w:pPr>
        <w:widowControl w:val="0"/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Русско-Полянский муниципальный район имеет благоприятные условия для развития производства зерновых культур есть возможность организовать производство круп, комбикормов на промышленной основе.</w:t>
      </w:r>
    </w:p>
    <w:p w:rsidR="00981632" w:rsidRPr="00981632" w:rsidRDefault="00981632" w:rsidP="00981632">
      <w:pPr>
        <w:widowControl w:val="0"/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Развитию аграрного сектора района способствует историческая специализация Русско-Полянского района в сельском хозяйстве, базу для роста обеспечивают: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значительные земельные ресурсы, пригодные для сельскохозяйственного использования (323,1 тыс. га), которые являются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потенциалом для наращивания выпуска продукции, как для внутреннего потребления, так и для продажи;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функционирование конкурентоспособных производителей сельскохозяйственной продукции (АО «Раздольное», ОАО «Сибиряк», ОАО «Целинное», ОАО «Хлебодаровское», ООО «Сибирские семена», ООО «Оптимист», крупные крестьянско-фермерские хозяйства и т.д.).</w:t>
      </w:r>
    </w:p>
    <w:p w:rsidR="00981632" w:rsidRPr="00981632" w:rsidRDefault="00981632" w:rsidP="00981632">
      <w:pPr>
        <w:widowControl w:val="0"/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Приоритеты развития аграрного сектора района: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животноводства за счет строительства и модернизации ферм, приобретения племенного скота;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инфраструктуры для реализации продукции сельскохозяйственными товаропроизводителями, предприятиями пищевой и перерабатывающей промышленности, осуществляющими первичную и (или) последующую переработку продукции;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внедрение высокоурожайных сортов сельскохозяйственных культур;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внедрения инновационных технологий содержания, кормления и управления стадом с использованием современного оборудования в отрасли молочное скотоводство;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оптимизация структуры посевных площадей с учетом особенностей природно-климатической зоны;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отрасли животноводства высокоэнергетическими и сбалансированными кормами с целью увеличения производства молока;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сохранение поголовья фуражных коров;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техническое перевооружение и обновление отрасли АПК;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содействие развитию личных подсобных хозяйств, различных форм мелкотоварного производства в сельской местности как важной составляющей части аграрного сектора, направленной на производство экологически чистой продукции;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привлечение молодых специалистов в аграрный сектор путем предоставления им мер государственной поддержки, внедрения эффективных механизмов мотивации. Молодые специалисты, устроившиеся на работу в организации АПК, имеют право на получение единовременного подъемного пособия по линии Министерства сельского хозяйства и продовольствия Омской области. Выплата подъемного пособия предусмотрена также в организациях АПК за счет собственных средств, размер пособия устанавливается индивидуально.</w:t>
      </w:r>
    </w:p>
    <w:p w:rsidR="00981632" w:rsidRPr="00981632" w:rsidRDefault="00981632" w:rsidP="00981632">
      <w:pPr>
        <w:widowControl w:val="0"/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программы «Комплексное развитие сельских территорий» гражданам, работающим в сельской местности в организациях АПК и социальной сферы предусмотрены социальные выплаты на строительство или приобретение жилья, сумма выплаты пропорциональна количеству членов семьи;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shd w:val="clear" w:color="auto" w:fill="FFFFFF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квалификации кадров в сельском хозяйстве и сельскохозяйственной переработке. Муниципальной программой Русско-Полянского муниципального района Омской области «Развитие сельского хозяйства Русско-Полянского муниципального района Омской области» предусмотрено возмещение части затрат организациям АПК на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переподготовку и повышение квалификации руководителей, специалистов и рабочих массовых профессий в размере 90% от понесенных затрат;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условий предоставления субсидий хозяйствующим субъектам, являющимся участниками аграрного сектора, в соответствии с приоритетами его развития и информирование этих хозяйствующих субъектов о существующих мерах поддержки в рамках реализации мероприятий государственной программы «Развитие сельского хозяйства и регулирование рынков сельскохозяйственной продукции, сырья и продовольствия Омской области». </w:t>
      </w:r>
    </w:p>
    <w:p w:rsidR="00981632" w:rsidRPr="00981632" w:rsidRDefault="00981632" w:rsidP="00981632">
      <w:pPr>
        <w:widowControl w:val="0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Действующие меры поддержки малых форм хозяйствования: </w:t>
      </w:r>
    </w:p>
    <w:p w:rsidR="00981632" w:rsidRPr="00981632" w:rsidRDefault="00981632" w:rsidP="00981632">
      <w:pPr>
        <w:widowControl w:val="0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гранты «Агростартап»; </w:t>
      </w:r>
    </w:p>
    <w:p w:rsidR="00981632" w:rsidRPr="00981632" w:rsidRDefault="00981632" w:rsidP="00981632">
      <w:pPr>
        <w:widowControl w:val="0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гранты на развитие семейных ферм; </w:t>
      </w:r>
    </w:p>
    <w:p w:rsidR="00981632" w:rsidRPr="00981632" w:rsidRDefault="00981632" w:rsidP="00981632">
      <w:pPr>
        <w:widowControl w:val="0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гранты сельскохозяйственным потребительским кооперативам для развития материально-технической базы; </w:t>
      </w:r>
    </w:p>
    <w:p w:rsidR="00981632" w:rsidRPr="00981632" w:rsidRDefault="00981632" w:rsidP="00981632">
      <w:pPr>
        <w:widowControl w:val="0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гранты на развитие сельского туризма; </w:t>
      </w:r>
    </w:p>
    <w:p w:rsidR="00981632" w:rsidRPr="00981632" w:rsidRDefault="00981632" w:rsidP="00981632">
      <w:pPr>
        <w:widowControl w:val="0"/>
        <w:tabs>
          <w:tab w:val="left" w:pos="95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субсидии сельскохозяйственным потребительским кооперативам в целях стимулирования развития сельской кооперации в Омской области.</w:t>
      </w:r>
    </w:p>
    <w:p w:rsidR="00981632" w:rsidRPr="00981632" w:rsidRDefault="00981632" w:rsidP="00981632">
      <w:pPr>
        <w:widowControl w:val="0"/>
        <w:tabs>
          <w:tab w:val="left" w:pos="954"/>
        </w:tabs>
        <w:spacing w:after="0" w:line="322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2"/>
        </w:numPr>
        <w:tabs>
          <w:tab w:val="left" w:pos="0"/>
        </w:tabs>
        <w:spacing w:after="30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34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Поддержка и развитие малого и среднего предпринимательства</w:t>
      </w:r>
      <w:bookmarkEnd w:id="35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Развитый сектор малого и среднего бизнеса в районе серьезный резерв развития экономики и улучшения социального климата, который способствует повышению уровня социальной ответственности и экономической инициативы в обществе. Содействие развитию малого и среднего предпринимательства является одним из ключевых приоритетов социальной и экономической политики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Малый и средний бизнес является не только основой пополнения бюджетов всех уровней, но и одним из ресурсов развития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Сектор развития малого и среднего предпринимательства в Русско-Полянском муниципальном районе в целом развивается стабильно, имея ежегодную тенденцию то сокращаться количеству предпринимателей, то увеличиваться до нескольких единиц.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направлениями деятельности для развития малого и среднего предпринимательства станут: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4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грантовой поддержки субъектам малого и среднего предпринимательства и гражданам, желающим организовать собственное дело;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4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содействия субъектам малого и среднего предпринимательства для участия в конкурсах по предоставлению поддержки из областного бюджета;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-оказание имущественной, информационной, методической, консультационной поддержки субъектов малого и среднего предпринимательства;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94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содействие повышению доступности кредитных ресурсов для развития субъектов малого и среднего предпринимательства.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 итогу реализации указанных мероприятий к 2030 году планируется: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23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количества субъектов малого и среднего предпринимательства в районе в расчете на 10 тыс. человек населения до 215 единиц;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23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среднесписочной численности работников малых и средних предприятий всех предприятий и организаций составит 26,63 %.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23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объем внебюджетных инвестиций в основной капитал в расчете на 1 жителя составит 13600 рублей.</w:t>
      </w:r>
    </w:p>
    <w:p w:rsidR="00981632" w:rsidRPr="00981632" w:rsidRDefault="00981632" w:rsidP="00981632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данных мероприятий позволит увеличить инвестиционную привлекательность района, поспособствует созданию новых производств, а также созданию новых рабочих мест.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32"/>
        </w:numPr>
        <w:tabs>
          <w:tab w:val="left" w:pos="0"/>
        </w:tabs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35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сектора строительства и недвижимости.</w:t>
      </w:r>
    </w:p>
    <w:p w:rsidR="00981632" w:rsidRPr="00981632" w:rsidRDefault="00981632" w:rsidP="00981632">
      <w:pPr>
        <w:keepNext/>
        <w:keepLines/>
        <w:widowControl w:val="0"/>
        <w:tabs>
          <w:tab w:val="left" w:pos="0"/>
        </w:tabs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Территориальное</w:t>
      </w:r>
      <w:bookmarkEnd w:id="36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развитие.</w:t>
      </w:r>
    </w:p>
    <w:p w:rsidR="00981632" w:rsidRPr="00981632" w:rsidRDefault="00981632" w:rsidP="00981632">
      <w:pPr>
        <w:keepNext/>
        <w:keepLines/>
        <w:widowControl w:val="0"/>
        <w:tabs>
          <w:tab w:val="left" w:pos="0"/>
        </w:tabs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Строительство - еще один показатель, характеризующий развитие района, желание строиться, говорит о желании оставаться здесь на своей малой родине.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За анализируемый трехлетний период в районе введено в действие 3,334 тыс. кв. метров общей площади жилых помещений, количество строящегося жилья начинает уменьшаться, если в 2021 году введено в эксплуатацию 1,505 тыс. кв. метров жилых помещений, то в 2023 году – 0,803 тыс. кв. м.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По итогам 2023 года общая площадь жилых помещений, приходящаяся в среднем на 1 жителя района, составила 33,9 кв. метров, что составляет 110,4% к уровню 2020 года. Площадь жилых помещений, приходящаяся на 1 жителя введенная в действие за 2023 год, составила 0,08 кв. м, что составляет 160,0 % к уровню 2020 года.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За анализируемый период по району представлено 51 земельный участок общей площадью 6,6 га для жилищного строительства.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На 01.01.2024 года состоят в очереди в качестве нуждающихся на улучшение жилищных условий - 340 семей. За 2023 год улучшили жилищные условия 6 семей (12 человек).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Разработаны и утверждены Генеральные планы всех десяти сельских поселений и одного городского поселения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23 Градостроительного кодекса Российской Федерации, с учетом положений о территориальном планировании, содержащихся в Схеме территориального планирования Омской области утвержденной Постановлением Правительства Омской области от 19 августа 2009 года № 156-п (ред. от 21.12.2022), Схеме территориального планирования Русско-Полянского муниципального района Омской области утвержденной Решением Совета Русско-Полянского муниципального района от 25.01.2013 г. № 235 (ред. от 29.08.2023), разработаны и утверждены новые генеральные планы Русско-Полянского городского поселения, Алаботинского, Солнечного, Розовского, Добровольского, Хлебодаровского, Новосанжаровского, Целинного сельских поселений.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нового генерального плана Русско-Полянского городского поселения повлияло в совокупности на социальные, экономические, экологические факторы:</w:t>
      </w:r>
    </w:p>
    <w:p w:rsidR="00981632" w:rsidRPr="00981632" w:rsidRDefault="00981632" w:rsidP="00981632">
      <w:pPr>
        <w:widowControl w:val="0"/>
        <w:tabs>
          <w:tab w:val="left" w:pos="92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были изменены границы р.п. Русская Поляна, городская свалка в северной части города была выведена за границы населенного пункта, определены новые места захоронения граждан;</w:t>
      </w:r>
    </w:p>
    <w:p w:rsidR="00981632" w:rsidRPr="00981632" w:rsidRDefault="00981632" w:rsidP="00981632">
      <w:pPr>
        <w:widowControl w:val="0"/>
        <w:tabs>
          <w:tab w:val="left" w:pos="92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сформирована перспектива развития территории поселения, запроектировано развитие инженерной (строительство и реконструкция внутрипоселковых водопроводов и газопроводов), транспортной (реконструкцию существующих улиц и дорог), социальной инфраструктур (строительство начальной школы и детского сада в микрорайоне Павловский), а также предусмотрена реконструкция существующих объектов;</w:t>
      </w:r>
    </w:p>
    <w:p w:rsidR="00981632" w:rsidRPr="00981632" w:rsidRDefault="00981632" w:rsidP="0098163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-предусмотрены функциональные зоны для новой застройки индивидуальными жилыми домами, запроектировано сокращение и ликвидация физически и морально устаревшего жилищного фонда, ликвидация ветхого фонда включая его снос, размещение на свободных территориях новых объектов жилищного строительства, позволит сэкономить денежные средства на прокладку инженерных коммуникаций (водопроводов, газопроводов, линий электропередач).</w:t>
      </w:r>
    </w:p>
    <w:p w:rsidR="00981632" w:rsidRPr="00981632" w:rsidRDefault="00981632" w:rsidP="00981632">
      <w:pPr>
        <w:tabs>
          <w:tab w:val="left" w:pos="5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>Генеральным планом Солнечного сельского поселения предусмотрено размещение нового микрорайона под комплексную жилую застройку площадью 67 га., и 1 га. под зону общественно-деловую и коммерческого назначения на территории Солнечного сельского поселения (микрорайон Солнечный). Для застройки микрорайона необходимо строительство инфраструктуры в микрорайоне «Солнечный» общая потребность составляет:</w:t>
      </w:r>
    </w:p>
    <w:p w:rsidR="00981632" w:rsidRPr="00981632" w:rsidRDefault="00981632" w:rsidP="00981632">
      <w:pPr>
        <w:tabs>
          <w:tab w:val="left" w:pos="5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>- улично-дорожная сеть – 10,0 км.;</w:t>
      </w:r>
    </w:p>
    <w:p w:rsidR="00981632" w:rsidRPr="00981632" w:rsidRDefault="00981632" w:rsidP="00981632">
      <w:pPr>
        <w:tabs>
          <w:tab w:val="left" w:pos="5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>- сети водоснабжения – 6,3 км.;</w:t>
      </w:r>
    </w:p>
    <w:p w:rsidR="00981632" w:rsidRPr="00981632" w:rsidRDefault="00981632" w:rsidP="00981632">
      <w:pPr>
        <w:tabs>
          <w:tab w:val="left" w:pos="5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>- сети газоснабжения – 6,0 км.;</w:t>
      </w:r>
    </w:p>
    <w:p w:rsidR="00981632" w:rsidRPr="00981632" w:rsidRDefault="00981632" w:rsidP="00981632">
      <w:pPr>
        <w:tabs>
          <w:tab w:val="left" w:pos="54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>- линии электропередач – 8,0 км.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Конечная цель реализации данного направления развития - улучшение качества проживания населения района в существующем жилищном фонде и удовлетворения спроса в жилье на перспективу.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целях обеспечения жителей Русско-Полянского района качественным и доступным жильем, развития системы управления жилищным фондом, будут решаться следующие задачи:</w:t>
      </w:r>
    </w:p>
    <w:p w:rsidR="00981632" w:rsidRPr="00981632" w:rsidRDefault="00981632" w:rsidP="00981632">
      <w:pPr>
        <w:widowControl w:val="0"/>
        <w:tabs>
          <w:tab w:val="left" w:pos="100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активизация сферы жилищного строительства;</w:t>
      </w:r>
    </w:p>
    <w:p w:rsidR="00981632" w:rsidRPr="00981632" w:rsidRDefault="00981632" w:rsidP="00981632">
      <w:pPr>
        <w:widowControl w:val="0"/>
        <w:tabs>
          <w:tab w:val="left" w:pos="100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предоставление государственной поддержки гражданам в виде социальных выплат на индивидуальное жилищное строительство;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100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капитальный ремонт жилищного фонда, ликвидации аварийного жилья за счет привлечения средств федерального, областного, местного бюджетов и внебюджетных источников;</w:t>
      </w:r>
    </w:p>
    <w:p w:rsidR="00981632" w:rsidRPr="00981632" w:rsidRDefault="00981632" w:rsidP="00981632">
      <w:pPr>
        <w:widowControl w:val="0"/>
        <w:tabs>
          <w:tab w:val="left" w:pos="4558"/>
          <w:tab w:val="left" w:pos="812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формирование рынка земельных участков, их предоставление застройщикам на конкурсной основе (межевание и постановка на кадастровый учет);</w:t>
      </w:r>
    </w:p>
    <w:p w:rsidR="00981632" w:rsidRPr="00981632" w:rsidRDefault="00981632" w:rsidP="00981632">
      <w:pPr>
        <w:widowControl w:val="0"/>
        <w:tabs>
          <w:tab w:val="left" w:pos="100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 xml:space="preserve">- сокращение бюджетных расходов на содержание объектов </w:t>
      </w:r>
      <w:r w:rsidRPr="0098163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собственности;</w:t>
      </w:r>
    </w:p>
    <w:p w:rsidR="00981632" w:rsidRPr="00981632" w:rsidRDefault="00981632" w:rsidP="00981632">
      <w:pPr>
        <w:widowControl w:val="0"/>
        <w:tabs>
          <w:tab w:val="left" w:pos="100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- своевременная актуализация генеральных планов поселений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Кроме того, будет продолжаться работа по формированию земельных участков, предлагаемых для реализации инвестиционных проектов, размещению на сайте АО «Агентство развития и инвестиций Омской области» и предоставлению их инвесторам.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 развитием сектора строительства и недвижимости возникает необходимость в утверждении новых генеральных планов поселений и подготовки правил землепользования и застройки, а также внесение изменений в действующие документы.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Разработка проектов генеральных планов и проектов правил землепользования и застройки поселений Русско-Полянского муниципального района позволит сформировать долгосрочную стратегию градостроительного развития, обеспечивающую устойчивое социально-экономическое развитие, пространственное и инфраструктурное развитие сельской среды.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Градостроительные решения генеральных планов будут использоваться в качестве основы для формирования муниципальных программ инвестиционного освоения территории поселений по следующим направлениям: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3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жилищная сфера;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3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производственный комплекс;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3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социальная сфера;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3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транспортная инфраструктура;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3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инженерное обеспечение;</w:t>
      </w:r>
    </w:p>
    <w:p w:rsidR="00981632" w:rsidRPr="00981632" w:rsidRDefault="00981632" w:rsidP="00981632">
      <w:pPr>
        <w:widowControl w:val="0"/>
        <w:numPr>
          <w:ilvl w:val="0"/>
          <w:numId w:val="24"/>
        </w:numPr>
        <w:tabs>
          <w:tab w:val="left" w:pos="39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благоустройство и озеленение.</w:t>
      </w:r>
    </w:p>
    <w:p w:rsidR="00981632" w:rsidRPr="00981632" w:rsidRDefault="00981632" w:rsidP="00981632">
      <w:pPr>
        <w:widowControl w:val="0"/>
        <w:tabs>
          <w:tab w:val="left" w:pos="392"/>
        </w:tabs>
        <w:spacing w:after="0" w:line="322" w:lineRule="exact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2"/>
        </w:numPr>
        <w:tabs>
          <w:tab w:val="left" w:pos="0"/>
        </w:tabs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36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Экологическая безопасность и охрана окружающей среды</w:t>
      </w:r>
      <w:bookmarkEnd w:id="37"/>
    </w:p>
    <w:p w:rsidR="00981632" w:rsidRPr="00981632" w:rsidRDefault="00981632" w:rsidP="00981632">
      <w:pPr>
        <w:keepNext/>
        <w:keepLines/>
        <w:widowControl w:val="0"/>
        <w:tabs>
          <w:tab w:val="left" w:pos="0"/>
        </w:tabs>
        <w:spacing w:after="0" w:line="280" w:lineRule="exac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Состояние окружающей среды является одним из основных факторов, определяющих здоровье человека и влияющих не только на качество, но и на безопасность его жизни.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Несанкционированное размещение отходов существенно увеличивает экологическую и санитарно-эпидемиологическую опасность территорий. Повсеместно возникающие стихийные свалки создают высокий уровень негативного воздействия на компоненты природной среды в результате загрязнения почв и грунтовых вод патогенной микрофлорой, органическими веществами и тяжелыми металлами.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Русско-Полянского муниципального района располагалось более 22 несанкционированных свалок, эксплуатация которых велась с момента образования населенных пунктов. Накопленные за время эксплуатации свалки отходы располагаются на территории неравномерно, как по площади, так и по высоте, складирование отходов осуществлялось непосредственно на почву.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Сбор, транспортирование твердых коммунальных отходов на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территории Русско-Полянского муниципального района осуществляет региональный оператор по обращению с ТКО ООО «Магнит» на земельном участке с кадастровым номером 55:23:290603:1250, свалка, которая не является объектом обработки, утилизации, обезвреживания отходов, размещения отходов и не включена в перечень объектов размещения ТКО на территории Омской области.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реализации национального проекта «Экология» разработан проект по ликвидации накопленного вреда окружающей среде на объекте накопленного вреда в с. Целинное, Целинное сельское поселение, Русско-Полянского муниципального района Омской области в сумме 3,07 млн. рублей. Объект накопленного вреда окружающей среде, расположенный на земельном участке с кадастровым номером 55:23:260503:61 не включен в государственный реестр объектов накопленного вреда окружающей среде.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2022 году выполнены работы по ликвидации накопленного вреда окружающей среде на объекте накопленного вреда в с. Калинино, Калининское сельское поселение, Русско-Полянского муниципального района, Омской области западная часть квартала.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2023 году выполнены работы по ликвидации несанкционированного объекта размещения твердых коммунальных отходов, расположенного в ауле Бас-Агаш, Целинное сельское поселение, Русско-Полянского муниципального района, Омской области на земельном участке под кадастровым номером 55:23:260504:55.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Созданы площадки накопления ТКО в поселениях района в количестве 146 штук, также на территории р.п. Русская-Поляна в количестве - 68 штук, в дальнейшие годы также планируется создание дополнительных мест площадок накопления ТКО.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в решении природоохранных и экологических проблем являются следующие задачи: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улучшение качества окружающей среды и экологических условий жизни человека, формирование экологически безопасных и комфортных мест работы и отдыха, среды проживания, улучшения здоровья и увеличение продолжительности жизни населения района;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решение проблем накопления, сбора и утилизации отходов производства и потребления;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снижение негативного воздействия вод, связанного с подтоплением территории района;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развитие и внедрение раздельной системы сбора мусора;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ликвидация несанкционированных свалок;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сохранение и защита природной среды.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решения задач в области охраны окружающей среды планируется следующие мероприятия: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выполнить организацию сбора, транспортирования и захоронения твердых коммунальных отходов, а также ликвидацию объектов размещения твердых коммунальных отходов с территорий населенных пунктов Русско-Полянского муниципального района – 20 несанкционированных свалок.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4.2.6.</w:t>
      </w:r>
      <w:r w:rsidRPr="00981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  <w:t>Кадровое обеспечение экономики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Задача по повышению численности и качества трудовых ресурсов всегда приоритетна, но осложняется текущими внешними и внутренними условиями.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Значительное негативное воздействие на рынок труда оказывает миграционный отток населения: за пять лет миграционная убыль населения превысила 753 человека. 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Одновременно наблюдается рост доли безработных граждан в общем числе населения в трудоспособном возрасте, которые при определенных условиях и подготовке могут быть вовлечены в экономику района, где усиливается дефицит квалифицированных кадров при достаточно высоком уровне профессионального образования рабочей силы.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Рынок рабочих мест Русско-Полянского района характеризуется устойчивым уменьшением числа действующих организаций, ежегодным уменьшением числа рабочих мест и превышением выбытия работников над приемом кадров. За период с 2017 по 2022 год количество хозяйствующих субъектов, зарегистрированных в районе, уменьшилось с 555 до 434 единиц.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числу положительных тенденций развития социально-трудовой сферы района относится рост среднемесячной заработной платы. В то же время по уровню заработной платы не преодолено существенное отставание Русско-Полянского района от других районов Омской области.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Оценка перспективной потребности в кадровом обеспечении экономики района на период до 2030 года основывается на данных о текущей и перспективной потребности в кадрах, полученных непосредственно от работодателей, с учетом направлений и приоритетов социально-экономического развития Русско-Полянского муниципального района Омской области, обозначенных в настоящей Стратегии, демографического прогноза, уровня безработицы, уровня и структуры занятости, среднесрочного и долгосрочного прогнозов социально-экономического развития, сведений о реализуемых и планируемых к реализации инвестиционных проектах.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числе ключевых тенденций развития экономики и социально-трудовой сферы Русско-Полянского района при определении потребности в кадрах учтены: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1) сокращение численности трудовых ресурсов под воздействием демографических и миграционных процессов, включая трудовую миграцию в другие регионы Российской Федерации;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2) сохранение дисбаланса профессионально-квалификационной структуры трудовых ресурсов района и кадровой потребности работодателей;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3) рост дефицита высококвалифицированных кадров, владеющих профессиональными навыками и компетенциями, востребованными в условиях внедрения технологических инноваций, оптимизации бизнес-процессов и цифровизации экономики.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Согласно прогнозу перспективной потребности в кадрах инвестиционных проектов Русско-Полянского муниципального района Омской области в </w:t>
      </w: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период с 2024 по 2030 год инициаторами 2 инвестиционных проектов планируется создать 9 новых рабочих мест.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период реализации Стратегии наибольшая потребность в кадрах прогнозируется по следующим видам экономической деятельности: сельское хозяйство, образование, культура, деятельность в области здравоохранения.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Оценка кадровой потребности в реальном секторе экономики в разрезе профессионально-квалификационных групп показывает, что наиболее востребованными в среднесрочной и долгосрочной перспективе Русско-Полянского района будут: специалисты высшего уровня квалификации; квалифицированные работники сельского хозяйства.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качестве основных источников обеспечения кадровой потребности района рассматриваются: межотраслевое и внутриотраслевое перераспределение трудовых ресурсов между действующими организациями, обучение работников новым навыкам и компетенциям, вовлечение в экономику района неработающего трудоспособного населения и выпускников профессиональных образовательных организаций.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С учетом прогноза перспективной потребности в кадрах ежегодно формируется заказ на целевую подготовку кадров в образовательных организациях, осуществляется проектирование профессиональной ориентации молодежи по востребованным и перспективным профессиям.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качестве основных вызовов, преодоление которых необходимо для решения вопросов кадрового обеспечения экономики Русско-Полянского района Омской области, выделяются: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1) отток квалифицированных кадров и перспективных молодых специалистов;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2) недостаточная эффективность действующих образовательных программ, результатом реализации которых являются кадры, не соответствующие актуальным требованиям работодателей.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дальнейшего развития рынка труда и кадрового обеспечения экономики выделены следующие приоритетные направления: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1) совершенствование системы планирования и прогнозирования потребности экономики района в квалифицированных кадрах, в том числе в новых профессиях и специальностях под перспективные направления развития экономики района;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2) развитие системы профессиональной ориентации, обеспечение навигации по востребованным и перспективным профессиям, способствующей повышению мотивации молодежи к трудовой деятельности по профессиям, специальностям и направлениям подготовки, востребованным на рынке труда;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3) повышение профессионально-квалификационного уровня трудовых ресурсов, в том числе путем организации практико-ориентированного профессионального обучения, опережающей профессиональной подготовки, получения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4) создание условий для привлечения квалифицированных трудовых ресурсов в Русско-Полянский район, в том числе из числа соотечественников с учетом предъявляемых к ним требований о соответствии определенному уровню профессионального образования и наличию опыта работы по востребованным в районе профессиям (специальностям);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5) определение комплекса мер, направленных на формирование соответствующей мотивации у абитуриентов сети образовательных организаций высшего образования Омской области для обучения на приоритетных для района специализациях;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6) создание условий для увеличения доли занятого населения в возрасте от 25 до 65 лет, прошедшего повышение квалификации и (или) профессиональную подготовку;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7) повышение уровня защищенности граждан на рынке труда, в том числе за счет содействия обеспечению защиты трудовых прав работников, выявления и легализации неоформленных трудовых отношений и неофициальной заработной платы, сохранения и развития занятости инвалидов, граждан предпенсионного возраста;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8) развитие системы социального партнерства в сфере труда и повышение социальной ответственности бизнеса, формирование и укрепление позитивного имиджа работодателей, повышение качества рабочих мест, которые позволят обеспечить соблюдение прав и гарантий работников;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Arial Unicode MS" w:hAnsi="Times New Roman" w:cs="Times New Roman"/>
          <w:sz w:val="28"/>
          <w:szCs w:val="28"/>
          <w:lang w:eastAsia="ru-RU"/>
        </w:rPr>
        <w:t>9) улучшение условий и охраны труда работников на основе управления профессиональными рисками на каждом рабочем месте, снижение уровня производственного травматизма и профессиональных заболеваний.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1"/>
        </w:numPr>
        <w:tabs>
          <w:tab w:val="left" w:pos="0"/>
        </w:tabs>
        <w:spacing w:after="308" w:line="36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38" w:name="bookmark37"/>
      <w:r w:rsidRPr="009816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Пространственное развитие района. Развитие информационного общества</w:t>
      </w:r>
      <w:bookmarkEnd w:id="38"/>
    </w:p>
    <w:p w:rsidR="00981632" w:rsidRPr="00981632" w:rsidRDefault="00981632" w:rsidP="00981632">
      <w:pPr>
        <w:keepNext/>
        <w:keepLines/>
        <w:widowControl w:val="0"/>
        <w:numPr>
          <w:ilvl w:val="0"/>
          <w:numId w:val="33"/>
        </w:numPr>
        <w:tabs>
          <w:tab w:val="left" w:pos="0"/>
        </w:tabs>
        <w:spacing w:after="24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38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сектора жилищно-коммунального хозяйства</w:t>
      </w:r>
      <w:bookmarkEnd w:id="39"/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Сектор жилищно-коммунального хозяйства включает в себя газоснабжение, теплоснабжение, водоснабжение, водоотведение, систему управления жилищно-коммунальным хозяйством.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жилищно-коммунального хозяйства - повышение комфортного проживания населения на территории Русско-Полянского муниципального района. Создание условий для обеспечения граждан доступным и комфортным жильем и жилищно-коммунальными услугами.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развития жилищно-коммунального хозяйства: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повышение эффективности работы жилищно-коммунального комплекса за счет повышения квалификации кадров, привлечения внебюджетных источников;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модернизация коммунальной сферы;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развитие объектов инженерной инфраструктуры (газификация, водоснабжение, теплоснабжения).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Русско-Полянского муниципального района в сфере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теплоснабжения осуществляют деятельность МУП «Тепловик», ООО «Алаботинское ЖКХ, ООО «Альтона», ООО «Крома», ИП Малыгин В.И., в сфере газоснабжения ООО «Омскоблгаз», ООО «Газстройэксплуатация» ООО «Омская газовая областная компания», в сфере водоснабжения МУП «Водник», ООО «Алаботинское ЖКХ», ООО «Русводоканал».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2024 году и последующие годы теплоснабжающие организации планируют модернизацию источников теплоснабжения (замена оборудования теплотехнического назначения котлов, теплообменников, центробежных насосов). Кроме того в целях снижения эксплуатационных затрат планируется реконструкция центральной котельной в р.п. Русская Поляна.  Потребителями жилищного фонда и социальной сферы продолжается покупка тепловой энергии у данных организаций в соответствии с утвержденными РЭК Омской области долгосрочными тарифами.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целях обеспечения населения и объектов социально-культурной сферы района бесперебойным теплоснабжением все котельные района обеспечены резервными источниками электроснабжения.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перспективе на пятилетний период планируется модернизация существующих теплоисточников, работающих на твердом топливе с выполнением мероприятий по перевооружению на природный газ в котельной с. Алабота, с. Бологое, а также закрытие убыточных угольных котельных с переводом потребителей на индивидуальное отопление.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Строительство и реконструкция водопроводов, водопроводных сооружений огромное влияние оказывает на развитие района. Обеспечение населения качественной чистой водой является главным направлением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Система водоснабжения Русско-Полянского муниципального района не стоит на одном месте, централизованная сеть питьевого водоснабжения развита в 11 поселениях и 27 населенных пунктах района, поставку питьевой воды осуществляет МУП «Водник», ООО «Алаботинское ЖКХ», ООО «Русводоканал».</w:t>
      </w:r>
    </w:p>
    <w:p w:rsidR="00981632" w:rsidRPr="00981632" w:rsidRDefault="00981632" w:rsidP="009816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ab/>
        <w:t>В период с 2021 года по 2023 год на территории Русско-Полянского муниципального района в рамках участия в отборе муниципальных образований Омской области для предоставления субсидии местным бюджетам из областного бюджета, администрацией Русско-Полянского муниципального района приобретены и установлены локальные станции очистки воды, произведена замена водопроводной сети, а именно:</w:t>
      </w:r>
    </w:p>
    <w:p w:rsidR="00981632" w:rsidRPr="00981632" w:rsidRDefault="00981632" w:rsidP="009816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b/>
          <w:sz w:val="28"/>
          <w:szCs w:val="28"/>
        </w:rPr>
        <w:tab/>
      </w:r>
      <w:r w:rsidRPr="00981632">
        <w:rPr>
          <w:rFonts w:ascii="Times New Roman" w:hAnsi="Times New Roman" w:cs="Times New Roman"/>
          <w:sz w:val="28"/>
          <w:szCs w:val="28"/>
        </w:rPr>
        <w:t>в 2021 году:</w:t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приобретена трубная продукция водохозяйственного назначения для замены участков водопроводной сети на территории сельских населенных пунктов района – 2 800 метров;</w:t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приобретена и смонтирована водопроводная сеть в с. Сибирское, протяженностью 900 м.;</w:t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 xml:space="preserve">- приобретена и установлена локальная станция очистки воды, оборудования для очистки и доочистки воды в с. Калинино. </w:t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lastRenderedPageBreak/>
        <w:t>За счет собственных средств МУП «Водник» проведены работы по установке зон санитарной охраны скважин в с. Калинино, д. Черноусовка, д. Жуковка, с. Новосанжаровка, проведены мероприятия по замене участков водопроводных сетей общей протяженностью 1 225 м. в д. Ротовка, а. Бас-Агаш, с. Цветочное, с. Добровольск, с. Сибирское, с. Новосанжаровка, с. Хлебодаровка.</w:t>
      </w:r>
    </w:p>
    <w:p w:rsidR="00981632" w:rsidRPr="00981632" w:rsidRDefault="00981632" w:rsidP="009816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b/>
          <w:sz w:val="28"/>
          <w:szCs w:val="28"/>
        </w:rPr>
        <w:tab/>
      </w:r>
      <w:r w:rsidRPr="00981632">
        <w:rPr>
          <w:rFonts w:ascii="Times New Roman" w:hAnsi="Times New Roman" w:cs="Times New Roman"/>
          <w:sz w:val="28"/>
          <w:szCs w:val="28"/>
        </w:rPr>
        <w:t>в 2022 году:</w:t>
      </w:r>
    </w:p>
    <w:p w:rsidR="00981632" w:rsidRPr="00981632" w:rsidRDefault="00981632" w:rsidP="009816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81632">
        <w:rPr>
          <w:rFonts w:ascii="Times New Roman" w:eastAsia="Calibri" w:hAnsi="Times New Roman" w:cs="Times New Roman"/>
          <w:sz w:val="28"/>
          <w:szCs w:val="28"/>
        </w:rPr>
        <w:t>приобретена и установлена</w:t>
      </w:r>
      <w:r w:rsidRPr="00981632">
        <w:rPr>
          <w:rFonts w:ascii="Times New Roman" w:hAnsi="Times New Roman" w:cs="Times New Roman"/>
          <w:sz w:val="28"/>
          <w:szCs w:val="28"/>
        </w:rPr>
        <w:t xml:space="preserve"> локальная станция очистки воды в с. Добровольск;</w:t>
      </w:r>
    </w:p>
    <w:p w:rsidR="00981632" w:rsidRPr="00981632" w:rsidRDefault="00981632" w:rsidP="0098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1632">
        <w:rPr>
          <w:rFonts w:ascii="Times New Roman" w:hAnsi="Times New Roman" w:cs="Times New Roman"/>
          <w:sz w:val="28"/>
          <w:szCs w:val="28"/>
        </w:rPr>
        <w:t xml:space="preserve">- построен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водозабор подземных вод в с. Хлебодаровка. </w:t>
      </w:r>
      <w:r w:rsidRPr="00981632">
        <w:rPr>
          <w:rFonts w:ascii="Times New Roman" w:eastAsia="Calibri" w:hAnsi="Times New Roman" w:cs="Times New Roman"/>
          <w:sz w:val="28"/>
          <w:szCs w:val="28"/>
        </w:rPr>
        <w:t xml:space="preserve">Объект состоит из:  скважины глубиной 750 метров, </w:t>
      </w:r>
      <w:r w:rsidRPr="00981632">
        <w:rPr>
          <w:rFonts w:ascii="Times New Roman" w:eastAsia="Calibri" w:hAnsi="Times New Roman" w:cs="Times New Roman"/>
          <w:sz w:val="28"/>
          <w:szCs w:val="28"/>
          <w:lang w:eastAsia="ru-RU"/>
        </w:rPr>
        <w:t>насосной станции I подъема</w:t>
      </w:r>
      <w:r w:rsidRPr="0098163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производительностью – 322,2 м3/сут., с</w:t>
      </w:r>
      <w:r w:rsidRPr="00981632">
        <w:rPr>
          <w:rFonts w:ascii="Times New Roman" w:eastAsia="Calibri" w:hAnsi="Times New Roman" w:cs="Times New Roman"/>
          <w:sz w:val="28"/>
          <w:szCs w:val="28"/>
          <w:lang w:eastAsia="ru-RU"/>
        </w:rPr>
        <w:t>танции водоподготовки п</w:t>
      </w:r>
      <w:r w:rsidRPr="0098163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роизводительностью – 250 м3/сут., н</w:t>
      </w:r>
      <w:r w:rsidRPr="00981632">
        <w:rPr>
          <w:rFonts w:ascii="Times New Roman" w:eastAsia="Calibri" w:hAnsi="Times New Roman" w:cs="Times New Roman"/>
          <w:sz w:val="28"/>
          <w:szCs w:val="28"/>
          <w:lang w:eastAsia="ru-RU"/>
        </w:rPr>
        <w:t>асосной станции II подъема  п</w:t>
      </w:r>
      <w:r w:rsidRPr="0098163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роизводительностью – 32,2 м3/сут., резервуары чистой воды, объемом 5 шт. по 100 м3, д</w:t>
      </w:r>
      <w:r w:rsidRPr="00981632">
        <w:rPr>
          <w:rFonts w:ascii="Times New Roman" w:eastAsia="Calibri" w:hAnsi="Times New Roman" w:cs="Times New Roman"/>
          <w:sz w:val="28"/>
          <w:szCs w:val="28"/>
          <w:lang w:eastAsia="ru-RU"/>
        </w:rPr>
        <w:t>ренажная емкость о</w:t>
      </w:r>
      <w:r w:rsidRPr="0098163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бъемом 1 шт. 100 м3.;</w:t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приобретена трубная продукция водохозяйственного назначения для замены участков водопроводной сети в с. Хлебодаровка - 2350 метров и в  д. Степное -  650 метров;</w:t>
      </w:r>
    </w:p>
    <w:p w:rsidR="00981632" w:rsidRPr="00981632" w:rsidRDefault="00981632" w:rsidP="009816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приобретена трубная продукция водохозяйственного назначения для замены участков водопроводной сети в Розовском сельском поселении –       5000 метров;</w:t>
      </w:r>
    </w:p>
    <w:p w:rsidR="00981632" w:rsidRPr="00981632" w:rsidRDefault="00981632" w:rsidP="00981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установлена зона санитарной охраны скважины в с. Добровольск;</w:t>
      </w:r>
    </w:p>
    <w:p w:rsidR="00981632" w:rsidRPr="00981632" w:rsidRDefault="00981632" w:rsidP="00981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приобретена трубная продукция водохозяйственного назначения для замены участков водопроводной сети на территории сельских населенных пунктов района 1 100,0 м.;</w:t>
      </w:r>
    </w:p>
    <w:p w:rsidR="00981632" w:rsidRPr="00981632" w:rsidRDefault="00981632" w:rsidP="009816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 xml:space="preserve">- за счет собственных средств и средств областного и местного бюджетов в 2022 году МУП «Водник» проведены работы по замене участков водопроводной сети общей протяженностью 3 066 м. в с. Добровольск, с. Хлебодаровка, с. Новосанжаровка, д. Степановка, д. Ротовка, д. Волотовка. </w:t>
      </w:r>
    </w:p>
    <w:p w:rsidR="00981632" w:rsidRPr="00981632" w:rsidRDefault="00981632" w:rsidP="009816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2023 году: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приобретена и установлена локальная станция очистки воды, установлена зона санитарной охраны и отремонтирована крыша павильона скважины в с. Бологое;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работы по замене участков водопроводной сети в с. Бологое – 2 310,0 м.;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за счет собственных средств МУП «Водник» выполнены мероприятия по замене участков водопроводных сетей общей протяженностью 1 340,0 м. в с. Хлебодаровка,</w:t>
      </w:r>
      <w:r w:rsidRPr="0098163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Сибирское, с. Добровольск, д. Розовка.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рамках участия в отборе муниципальных образований Омской области для предоставления субсидии местным бюджетам из областного бюджета: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администрацией Солнечного сельского поселения приобретена и установлена локальная станция очистки воды в с. Солнечное. 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Администрацией Русско-Полянского муниципального района приобретена специализированная техника для подвоза питьевой воды. 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 павильон на скважине д. Степановка.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начаты предпроэктные работы по разработке ПСД и оформление земельного участка водозабора с. Новосанжаровка. Окончание разработки ПСД планируется в 2025 году.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замены участка водопроводной сети д. Ротовка – д. Волотовка приобретена трубная продукция водохозяйственного назначения для водопроводных сетей в количестве – 6 200,0 м. Выполнение работ по замене участка водопроводной сети в 2024 году.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sz w:val="28"/>
          <w:szCs w:val="28"/>
        </w:rPr>
        <w:t>В последующие годы в районе планируется строительство объектов: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Строительство нового водопровода протяженностью 2,7 км. в с. Добровольск в связи с изношенностью старого спутникового водопровода. В 2019 году Администрацией Русско-Полянского муниципального района Омской области была подготовлена проектно-сметная документация по объекту «Водоснабжение с. Добровольск Русско-Полянского муниципального района Омской области» и получено положительное заключение Главного управления государственного строительного надзора и государственной экспертизы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Приобретение и установка локальной станции очистки воды в с. Алабота и с. Солнечное.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 xml:space="preserve">- Строительство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водозаборов подземных вод в р.п. Русская Поляна, с. Солнечное, с. Новосанжаровка.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Реконструкция водопроводной сети в р.п. Русская Поляна.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Благоустройство общественных территорий в Русско-Полянском районе за последние годы набирает оборот, так в рамках федерального проекта «ФКГС» благоустроены общественные места: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2020 год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Выполнено благоустройство наиболее посещаемых общественных территории «Центральный парк по улице Ленина в рабочем поселке Русская Поляна (1-я очередь)».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Так же благодаря участию в 2020 году в подпрограмме «Развитие социальной и инженерной инфраструктуры на сельских территориях» государственной программы Омской области «Комплексное развитие сельских территорий Омской области» в с. Добровольск было выполнено обустройство детской спортивно-игровой площадки.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2021 год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Выполнено благоустройство наиболее посещаемых общественных территории «Центральный парк по улице Ленина в рабочем поселке Русская Поляна (2-я очередь)».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 xml:space="preserve">Так же были реализованы работы по обустройству детских площадок на территории р.п. Русская Поляна и с. Солнечное. 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В рамка инициативного бюджетирования были выполнены работы по устройству детской игровой площадки "Солнечная поляна" в селе Новосанжаровка.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2022 год 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В рамка инициативного бюджетирования Русско-Полянским городским поселением завершены работы по обустройству мест захоронения «Тихая обитель» на территории р.п. Русская Поляна (ограждение кладбища) на сумму 2,5 млн. руб.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Выполнено благоустройство наиболее посещаемых общественных территории «Центральный парк по улице Ленина в рабочем поселке Русская Поляна (3-я очередь)».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В 2024 год и последующие годы запланировано: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благоустройство общественной территории по ул. Ленина, пер. Ступникова площадью 0,36 га.;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t>- благоустройство общественной территории "Ремонт обелиска войнам-землякам, погибшим в годы Великой Отечественной войны в 1941-1945 годов";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устройство детской игровой площадки "Непоседы" по пер. Октябрьский в р.п. Русская Поляна;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устройство детской игровой площадки "Непоседы" по ул. Комсомольская, д. 1 в с. Цветочное;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восстановление хоккейной коробки в с. Хлебодаровка;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обустройство пешеходной зоны от ФАПа до детского сада в с. Добровольск;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благоустройство общественной территории центральной площади р.п. Русская Поляна;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благоустройство общественной территории Русско-Полянского кладбища;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устройство хоккейной коробки в р.п. Русская Поляна;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благоустройство общественной территории Парка "Сказочный лес";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благоустройство общественной территории "Центральный парк по ул. Ленина (4-я очередь)";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благоустройство общественной территории по ул. Кирова;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благоустройство общественной территории "Зона отдыха с водоемом".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Проблемы развития жилищно-коммунального хозяйства: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высокая степень износа объектов коммунальной инфраструктуры;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низкая конкуренция в сфере жилищно-коммунального хозяйства;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недостаток инвестиций за счет средств внебюджетных источников в сферу жилищно-коммунального хозяйства;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отсутствие потенциальных концессионеров.</w:t>
      </w:r>
    </w:p>
    <w:p w:rsidR="00981632" w:rsidRPr="00981632" w:rsidRDefault="00981632" w:rsidP="00981632">
      <w:pPr>
        <w:widowControl w:val="0"/>
        <w:tabs>
          <w:tab w:val="left" w:pos="958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5"/>
        </w:numPr>
        <w:tabs>
          <w:tab w:val="left" w:pos="0"/>
        </w:tabs>
        <w:spacing w:after="304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39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транспортной инфраструктуры</w:t>
      </w:r>
      <w:bookmarkEnd w:id="40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Транспорт является одной из ключевых системообразующих инфраструктурных отраслей, непосредственно влияющих на качество жизни населения и развитие производительных сил. Активизация пассажирских и грузовых перевозок требует совершенствования и развития сети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автомобильных дорог, обновления состава транспортных средств.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Протяженность автомобильных дорог общего пользования местного значения в Русско-Полянском районе согласно оценке, за 2023 год составляет 200,3 км (не отвечает нормативным требованиям 162,6 км или 81,2 %), в том числе: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дороги поселений 190,5 км;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6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дороги района 9,8 км;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протяженности автомобильных дорог общего пользования местного значения, не отвечающих нормативным требованиям уменьшилась в 2023 году на 4,8 процентных пункта по сравнению с 2021 годом, в связи с ежегодным ремонтом, строительством автомобильных дорог качество дорожной сети Русско-Полянского района улучшается.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Автомобильные дороги ежегодно приводятся в нормативное состояние путем строительства и ремонта асфальтобетонного покрытия.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2022 году выполнены работы по р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емонту внутрипоселковых автомобильных дорог</w:t>
      </w:r>
      <w:r w:rsidRPr="00981632">
        <w:rPr>
          <w:rFonts w:ascii="Times New Roman" w:eastAsia="Calibri" w:hAnsi="Times New Roman" w:cs="Times New Roman"/>
          <w:sz w:val="28"/>
          <w:szCs w:val="28"/>
        </w:rPr>
        <w:t xml:space="preserve"> и было выполнено устройство недостающих средств организации и регулирования дорожного движения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2">
        <w:rPr>
          <w:rFonts w:ascii="Times New Roman" w:eastAsia="Calibri" w:hAnsi="Times New Roman" w:cs="Times New Roman"/>
          <w:sz w:val="28"/>
          <w:szCs w:val="28"/>
        </w:rPr>
        <w:t>вблизи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и других учебных заведений, на эти цели было выделено из областного и местного бюджетов более 17,4 млн. рублей, в том числе по Русско-Полянскому городскому поселению 11,22 </w:t>
      </w:r>
      <w:r w:rsidRPr="009816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Алаботинскому сельскому поселению – 3,99 млн. рублей, Новосанжаровскому селькому поселению – 2,19 млн. рублей.</w:t>
      </w:r>
    </w:p>
    <w:p w:rsidR="00981632" w:rsidRPr="00981632" w:rsidRDefault="00981632" w:rsidP="00981632">
      <w:pPr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мероприятия подпрограммы «Развитие социальной и инженерной инфраструктуры на сельских территориях» государственной программы Омской области «Комплексное развитие сельских территорий Омской области» Русско-Полянское городское поселение с участием инвестора Акционерного общества «Раздольное» завершены работы по «Строительству автомобильной дороги в р.п. Русская Поляна к сельскохозяйственному предприятию по переработке зерна» на эти цели потрачено 85,7 млн. рублей.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2023 выполнены работы по следующим поселениям:</w:t>
      </w:r>
    </w:p>
    <w:p w:rsidR="00981632" w:rsidRPr="00981632" w:rsidRDefault="00981632" w:rsidP="0098163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Солнечном сельском поселении:</w:t>
      </w:r>
    </w:p>
    <w:p w:rsidR="00981632" w:rsidRPr="00981632" w:rsidRDefault="00981632" w:rsidP="0098163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выполнен ремонт автомобильных дорог в с. Солнечное по ул. 60 лет Октября, ул. Совхозная, ул. Беляева 1, проезд Пролетарский,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Титова, п</w:t>
      </w: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ротяженность ремонтируемых автомобильных дорог - 798,0 м. </w:t>
      </w: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стоимость</w:t>
      </w: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 составляет - 7 644 353,68 рублей;</w:t>
      </w:r>
    </w:p>
    <w:p w:rsidR="00981632" w:rsidRPr="00981632" w:rsidRDefault="00981632" w:rsidP="00981632">
      <w:pPr>
        <w:shd w:val="clear" w:color="auto" w:fill="FFFFFF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выполнено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вблизи БОУ «Русскополянская СОШ № 3» по ул. Бульварная, 19 в с. Солнечное, стоимость выполненных работ </w:t>
      </w: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состав</w:t>
      </w: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ила 694 788,72 рубля.</w:t>
      </w:r>
    </w:p>
    <w:p w:rsidR="00981632" w:rsidRPr="00981632" w:rsidRDefault="00981632" w:rsidP="00981632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 Розовском сельском сельском поселении: </w:t>
      </w:r>
    </w:p>
    <w:p w:rsidR="00981632" w:rsidRPr="00981632" w:rsidRDefault="00981632" w:rsidP="00981632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 р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емонт автомобильных дорог в с. Бологое, ул. Фестивальная, </w:t>
      </w:r>
      <w:r w:rsidRPr="00981632">
        <w:rPr>
          <w:rFonts w:ascii="Times New Roman" w:hAnsi="Times New Roman" w:cs="Times New Roman"/>
          <w:sz w:val="28"/>
          <w:szCs w:val="28"/>
        </w:rPr>
        <w:t>ул. Мунгаловой,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протяженность ремонтируемых автомобильных дорог - 651,0 м. с</w:t>
      </w: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имость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составляет 4 045 493,81 рублей;</w:t>
      </w:r>
    </w:p>
    <w:p w:rsidR="00981632" w:rsidRPr="00981632" w:rsidRDefault="00981632" w:rsidP="00981632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выполнены работы по обустройству пешеходного перехода вблизи БОУ «Розовская СОШ» по ул. Комсомольская, д.10 в с. Бологое, и выполнены работы по обустройству пешеходного перехода вблизи БОУ «Волотовская ООШ» по ул. Школьная в д. Волотовка, ст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оимость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работ 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состав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>ила 623 000,00 рубля.</w:t>
      </w:r>
    </w:p>
    <w:p w:rsidR="00981632" w:rsidRPr="00981632" w:rsidRDefault="00981632" w:rsidP="00981632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>3) в Русско-Полянском городском поселении: выполнен ремонт автомобильных дорог в р.п. Русская Поляна по пер. Садовый, по пер. Пролетарский, по пер. Восточный, пер. Малый,</w:t>
      </w:r>
      <w:r w:rsidRPr="00981632">
        <w:rPr>
          <w:rFonts w:ascii="Times New Roman" w:hAnsi="Times New Roman" w:cs="Times New Roman"/>
          <w:sz w:val="28"/>
          <w:szCs w:val="28"/>
        </w:rPr>
        <w:t xml:space="preserve"> пер. Южный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протяженность ремонтируемых автомобильных дорог составляет 896,0 м. Стоимость работ 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составляет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8 140 574,5 рублей. </w:t>
      </w:r>
    </w:p>
    <w:p w:rsidR="00981632" w:rsidRPr="00981632" w:rsidRDefault="00981632" w:rsidP="0098163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8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подпрограммы «Модернизация и развитие автомобильных дорог, пассажирского транспорта в Омской области» государственной программы Омской области «Развитие транспортной системы в Омской области». В р.п. Русская Поляна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строительство автомобильной дороги в микрорайоне «Павловский» р.п. Русская Поляна, ул. Дачная, автомобильная дорога двух полосная, общей п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ротяженность</w:t>
      </w:r>
      <w:r w:rsidRPr="00981632">
        <w:rPr>
          <w:rFonts w:ascii="Times New Roman" w:hAnsi="Times New Roman" w:cs="Times New Roman"/>
          <w:sz w:val="28"/>
          <w:szCs w:val="28"/>
          <w:lang w:eastAsia="x-none"/>
        </w:rPr>
        <w:t>ю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762 м</w:t>
      </w:r>
      <w:r w:rsidRPr="00981632">
        <w:rPr>
          <w:rFonts w:ascii="Times New Roman" w:hAnsi="Times New Roman" w:cs="Times New Roman"/>
          <w:sz w:val="28"/>
          <w:szCs w:val="28"/>
          <w:lang w:eastAsia="x-none"/>
        </w:rPr>
        <w:t>., ширина проезжей части составляет - 5,5 м., ш</w:t>
      </w:r>
      <w:r w:rsidRPr="00981632">
        <w:rPr>
          <w:rFonts w:ascii="Times New Roman" w:hAnsi="Times New Roman" w:cs="Times New Roman"/>
          <w:sz w:val="28"/>
          <w:szCs w:val="28"/>
        </w:rPr>
        <w:t>ирина пешеходной части тротуара - 1,5м. С</w:t>
      </w:r>
      <w:r w:rsidRPr="00981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завершения выполнения работ – июнь 2024 года. </w:t>
      </w:r>
      <w:r w:rsidRPr="00981632">
        <w:rPr>
          <w:rFonts w:ascii="Times New Roman" w:hAnsi="Times New Roman" w:cs="Times New Roman"/>
          <w:sz w:val="28"/>
          <w:szCs w:val="28"/>
        </w:rPr>
        <w:t>Стоимость выполнения работ составляет 52 198 369,51 рублей.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Планируется к реализации в 2024 и последующие годы: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ремонт автомобильных дорог на территории городского и сельских поселений Русско-Полянского района;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1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ремонт автомобильной дороги по ул. Северная р.п. Русская Поляна;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строительство сети улиц в микрорайоне «Павловский».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24 населенных пунктах района имеется регулярное автобусное сообщение с районным центром, действует 10 муниципальных маршрутов, перевозчик ИП Боженков М.А. Из общего количества маршрутов общественного транспорта: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 маршрутов – ежедневно, кроме субботы и воскресенья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 маршрута - по четным дням;</w:t>
      </w:r>
    </w:p>
    <w:p w:rsidR="00981632" w:rsidRPr="00981632" w:rsidRDefault="00981632" w:rsidP="00981632">
      <w:pPr>
        <w:widowControl w:val="0"/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 маршрута - по нечетным дням.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Всё население Русско-Полянского муниципального района охвачено автомобильным сообщением по маршрутам общественного транспорта и составляет 100%.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проблемным вопросам в транспортном комплексе относятся: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несоответствие части автомобильных дорог в районе техническим нормативам и возросшей интенсивности движения;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100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ограниченность бюджетного финансирования.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развития транспортной инфраструктуры планируется реализация следующих приоритетных направлений: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транспортно-эксплуатационного состояния сети автомобильных дорог за счет строительства и ремонта автомобильных дорог в районе, в том числе за счет участия в реализации государственных программ Омской области и к 2030 году данные мероприятия выполнить не менее чем на 25 км. автомобильных дорог;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1005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повышение доступности и качества транспортных услуг для населения;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развитие транспортного сообщения, в том числе оптимизация маршрутной сети.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Конечная цель реализации данного стратегического направления - активное развитие инженерной инфраструктуры, которое, прежде всего, обеспечит население качественными условиями проживания, а также поспособствует увеличению привлекательности поселений для потенциальных инвесторов, и впоследствии размещению на территории района новых промышленных предприятий.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5"/>
        </w:numPr>
        <w:tabs>
          <w:tab w:val="left" w:pos="0"/>
        </w:tabs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40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Развитие информационно-коммуникационная инфраструктуры.</w:t>
      </w:r>
      <w:bookmarkEnd w:id="41"/>
    </w:p>
    <w:p w:rsidR="00981632" w:rsidRPr="00981632" w:rsidRDefault="00981632" w:rsidP="00981632">
      <w:pPr>
        <w:widowControl w:val="0"/>
        <w:tabs>
          <w:tab w:val="left" w:pos="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Цифровизация (цифровая трансформация).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Информационно-коммуникационный комплекс является важнейшим звеном развития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в реальном секторе экономики, в конечном счете - к становлению современного информационного общества.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качественной информационной и коммуникационной инфраструктуры необходимо для обеспечения свободного доступа граждан и организаций, органов местного самоуправления к информации на всех этапах ее создания и распространения.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районе функционирует целый ряд автоматизированных информационных систем в сфере управления бюджетного процесса, социальной сферы, культуры, образования, закупок товаров, работ и услуг.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Информационное взаимодействие осуществляется через систему информационно-телекоммуникационной инфраструктуры, участниками которой являются органы местного самоуправления, государственные (муниципальные) учреждения - Мультисервисную сеть Омской области, а также через международную информационно-телекоммуникационную сеть «Интернет».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предоставления государственных и муниципальных услуг и осуществления межведомственного взаимодействия на территории района осуществлено подключение органов местного самоуправления к региональной системе межведомственного электронного взаимодействия Омской области (далее - СМЭВ) и федеральному узлу СМЭВ.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Общая функция Администрации района — это обеспечение бесперебойного, качественного, безопасного функционирования и комплексного развития систем связи в поселениях в границах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настоящее время жители района имеют техническую возможность пользоваться услугами доступа в международную информационно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телекоммуникационную сеть «Интернет» с использованием различных технологий и с различными скоростями доступа.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Крупнейшими операторами являются: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операторы сотовой связи: ООО «Т2 Мобайл», ПАО «МТС», ПАО «Мегафон», ПАО «ВымпелКом»;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операторы фиксированной связи: ПАО «Ростелеком».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всех  поселениях муниципального района установлены вышки мобильной связи (в четырех поселениях – 1 оператор связи, в трех – 2 оператора связи, в двух – 3 оператора связи, в двух – 4 оператора связи).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Доля  населенных пунктов, покрытых мобильной связью и мобильным доступом к сети интернет составляет 88 % (нет мобильной связи только в тех населенных пунктах, в которых не проживают люди – 3 населенных пункта (д. Голубовка, а. Каратал, ст. Граничная)).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Русско-Полянском муниципальном районе расположено обособленное структурное подразделение почтовой связи - АО «Почта России» Русско-Полянский Почтамт УФПС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Волоконно-оптическая линия связи имеется в Русско-Полянском городском поселении, в центральных усадьбах всех сельских поселений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приоритетами развития информационно-коммуникационной инфраструктуры являются: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 территории района сетей связи нового поколения;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7"/>
        </w:tabs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жителям района услуг широкополосного доступа к сети Интернет, за счет системной модернизации инфраструктуры связи;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доли населенных пунктов, обеспеченных услугами сотовой связи;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8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подключение социально значимых объектов к сети «Интернет»;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компьютерной грамотности населения в части электронного взаимодействия органов местного самоуправления и жителей;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2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 с созданием новых мест дополнительного образования детей в образовательных организациях района;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образовательных программ с использованием дистанционных технологий и электронного обучения в образовательных организациях;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дистанционных и сетевых дополнительных общеобразовательных программ в образовательных организациях района;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119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комфортного доступа граждан к предоставлению государственных и муниципальных услуг в электронной форме, современных услуг в сфере информационных и телекоммуникационных технологий;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регионального компонента федерального проекта «Цифровая культура» национального проекта «Культура», посредством популяризации интернет-сайтов учреждений культуры на цифровые платформы PRO.Культура.РФ.;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7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обеспечение условий доступа к государственной системе - Национальная электронная библиотека в библиотеках района;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6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доступа гражданам к традиционным средствам распространения информации (радио-, телевещание, печатные средства массовой информации и т.д.).</w:t>
      </w:r>
    </w:p>
    <w:p w:rsidR="00981632" w:rsidRPr="00981632" w:rsidRDefault="00981632" w:rsidP="00981632">
      <w:pPr>
        <w:widowControl w:val="0"/>
        <w:spacing w:after="266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и успешное функционирование информационно-коммуникационной инфраструктуры является одним из условий социально-экономического развития района, повышения конкурентоспособности экономики, а также обеспечения граждан доступной и достоверной информацией и удовлетворения их потребностей в постоянном развитии, получении качественных сведений, новых знаний и компетенций, расширении кругозора.</w:t>
      </w:r>
    </w:p>
    <w:p w:rsidR="00981632" w:rsidRPr="00981632" w:rsidRDefault="00981632" w:rsidP="00981632">
      <w:pPr>
        <w:keepNext/>
        <w:keepLines/>
        <w:widowControl w:val="0"/>
        <w:spacing w:after="335" w:line="36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2" w:name="bookmark41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4.4. Основные направления повышения эффективности системы государственного и муниципального управления</w:t>
      </w:r>
      <w:bookmarkEnd w:id="42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направлениями повышения эффективности системы муниципального управления Русско-Полянского района являются: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8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открытости бюджетных данных;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качества управления муниципальными финансами;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результативности и эффективности управления, использования и распоряжения муниципальной собственностью;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9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качества предоставления муниципальных услуг, повышение открытости деятельности органов местного самоуправления Русско-Полянского района.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увеличение доходной базы, сохранение сбалансированности бюджета и повышение эффективности бюджетных расходов;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125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снижение административных барьеров и повышение качества муниципальных услуг;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5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бюджетной грамотности жителей, в том числе посредством вовлечения граждан в бюджетный процесс через различные практики инициативного бюджетирования.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Задача внедрить в бюджетный процесс механизмы инициативного бюджетирования поставлена Президентом Российской Федерации и имеет цель вовлечь граждан в определение приоритетов расходования средств местных бюджетов, выявить реальные потребности людей, проживающих на конкретных территориях, прежде всего, в сфере благоустройства населенных пунктов.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Постановлением Правительства Омской области от 7 апреля 2021 года № 133-п «О конкурсном отборе инициативных проектов на территории Омской области» регламентировано проведение конкурсного отбора инициативных проектов с целью получения финансовой поддержки из областного бюджета.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Региональный конкурс инициативных проектов - это возможность решить в отдельных поселениях те или иные проблемы. Главная задача - это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именно вовлечение граждан в бюджетный процесс с точки зрения предоставления им возможности определить наиболее актуальные для жителей конкретного населенного пункта приоритеты в решении вопросов местного значения.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достижения поставленной задачи муниципальными образованиями Русско-Полянского муниципального района утверждены положения о порядке выдвижения, внесения, обсуждения, рассмотрения инициативных проектов, а также проведения их отбора на территории муниципального образования в целях выдвижения для получения финансовой поддержки за счет межбюджетных трансфертов из бюджета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Принято решение привлечь в 2023 году не менее 10 проектов из муниципальных образований Русско-Полянского муниципального района на участие в конкурсе.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Кроме этого остро стоит задача по реализации мероприятий в сфере повышения финансовой грамотности школьников и молодежи и старшего поколения, по подготовке волонтеров финансового просвещения, которые будут проводить обучающие мероприятия на закрепленной территории: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1094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на базе муниципальных библиотек просветительских мероприятий по финансовой грамотности в рамках проекта автономной некоммерческой организации «Национальный центр финансовой грамотности» «Финансовая грамотность в библиотечной среде»;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участия обучающихся образовательных организаций во Всероссийских программах «Дни финансовой грамотности в учебных заведениях», «Неделя сбережений», «Неделя инвесторов», Всероссийском информационно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разъяснительном мероприятии «День пенсионной грамотности»;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проектов «Школа ФГ» и «Цифровая экономика. Финансовая и бюджетная грамотность старшеклассников» для школьников Омской области;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участия обучающихся образовательных организаций в проекте «Онлайн-уроки ФГ»;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ежегодного анализа мероприятий Региональной программы по повышению финансовой грамотности населения Омской области на территории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качества управления муниципальными финансами будет обеспечено за счет: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инвентаризации расходных обязательств;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мероприятий по сокращению недоимки по налогам и сборам посредством взаимодействия с налоговыми органами, проведения заседаний межведомственных комиссий;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3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совершенствования механизмов муниципального финансового контроля;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52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совершенствования методик распределения межбюджетных трансфертов;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6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обеспечения прозрачности (открытости) бюджетного процесса Русско-Полянского района посредством использования информационных ресурсов в сети «Интернет». 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районом стоит задача обеспечить рост поступления налоговых и неналоговых доходов консолидированного бюджета. Для этого необходимо: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разъяснительную работу, прежде всего с сельхозтоваропроизводителями, о необходимости повышения заработной платы работников;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исполнение мероприятий программы по оздоровлению муниципальных финансов муниципального образования, включающей мероприятия по росту доходного потенциала;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исполнение мероприятий плана по взысканию дебиторской задолженности по платежам в консолидированный бюджет муниципального образования, пеням и штрафам по ним;</w:t>
      </w:r>
    </w:p>
    <w:p w:rsidR="00981632" w:rsidRPr="00981632" w:rsidRDefault="00981632" w:rsidP="00981632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highlight w:val="yellow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поселениями оценки налоговых расходов поселения.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повышения эффективности расходов местного бюджета разработана и внедрена система ежегодной оценки эффективности реализации муниципальных программ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Русско-Полянском районе реализуется системная работа по повышению качества предоставления государственных и муниципальных услуг.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повышения качества предоставления муниципальных услуг организовано предоставление отдельных муниципальных услуг через многофункциональный центр, в нем граждане района могут получить государственные и муниципальные услуги по принципу «одного окна».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Предоставление государственных и муниципальных услуг через многофункциональный центр обеспечивает достижение целевых показателей, установленных Указом Президента Российской Федерации от 7 мая 2012 года № 601 «Об основных направлениях совершенствования системы государственного управления».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7"/>
        </w:numPr>
        <w:tabs>
          <w:tab w:val="left" w:pos="0"/>
        </w:tabs>
        <w:spacing w:after="291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42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и инструменты реализации Стратегии</w:t>
      </w:r>
      <w:bookmarkEnd w:id="43"/>
    </w:p>
    <w:p w:rsidR="00981632" w:rsidRPr="00981632" w:rsidRDefault="00981632" w:rsidP="00981632">
      <w:pPr>
        <w:widowControl w:val="0"/>
        <w:tabs>
          <w:tab w:val="left" w:pos="9228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механизмами реализации Стратегии являются управление стратегическими проектами, межведомственная координация, система ключевых показателей эффективности для руководителей органов местного самоуправления Русско-Полянского муниципального района, повышение квалификации муниципальных служащих района и управленческих кадров для организации народного хозяйства, инвестиционное развитие района, обеспечение обратной связи с населением и профессиональным сообществом.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стратегии разработаны пять основных механизмов реализации, играющих ключевую роль в процессе внедрения:</w:t>
      </w:r>
    </w:p>
    <w:p w:rsidR="00981632" w:rsidRPr="00981632" w:rsidRDefault="00981632" w:rsidP="00981632">
      <w:pPr>
        <w:widowControl w:val="0"/>
        <w:numPr>
          <w:ilvl w:val="0"/>
          <w:numId w:val="38"/>
        </w:numPr>
        <w:tabs>
          <w:tab w:val="left" w:pos="1037"/>
          <w:tab w:val="left" w:pos="1882"/>
          <w:tab w:val="left" w:pos="4661"/>
          <w:tab w:val="left" w:pos="750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Механизм управления стратегическими проектами включает следующие инструменты: актуализация и обеспечение реализации документов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стратегического планирования социально-экономического развития Русско-Полянского муниципального района, действующие муниципальные программы, обеспечение их реализации.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Федерального закона № 172-ФЗ «О стратегическом планировании в Российской Федерации» утверждены порядки разработки, корректировки, мониторинга и контроля за реализацией документов стратегического планирования.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важнейших элементов стратегического планирования на муниципальном уровне являются муниципальные программы. Муниципальные программы будут обеспечивать достижение целевых установок Стратегии по направлениям, а также преемственность и дальнейшую реализацию целей, задач и мероприятий программ субъектов бюджетного планирования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стратегии будет достигнута посредством реализации муниципальных программ: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«Развитие социальной сферы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«Развитие системы образования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«Развитие физической культуры и спорта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«Развитие культуры и туризма в Русско-Полянском муниципальном районе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«Формирование законопослушного поведения участников дорожного движения»;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«Обеспечение безопасности территории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«Развитие экономического потенциала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«Развитие сельского хозяйства Русско-Полянского муниципального района Омской области»;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«Развитие транспортной системы на территории Русско-Полянского муниципального района Омской области».</w:t>
      </w:r>
    </w:p>
    <w:p w:rsidR="00981632" w:rsidRPr="00981632" w:rsidRDefault="00981632" w:rsidP="00981632">
      <w:pPr>
        <w:widowControl w:val="0"/>
        <w:numPr>
          <w:ilvl w:val="0"/>
          <w:numId w:val="38"/>
        </w:numPr>
        <w:tabs>
          <w:tab w:val="left" w:pos="105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межведомственной координации включает инструменты, необходимые для анализа, мониторинга и корректировки хода реализации Стратегии.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Механизм межведомственной координации включает в себя деятельность координационных и совещательных органов, необходимых для обеспечения анализа, мониторинга и корректировки хода реализации Стратегии за счет работы созданной в районе рабочей группы по разработке 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стратегии социально-экономического развития. Межведомственная координация Стратегии осуществляется на </w:t>
      </w:r>
      <w:r w:rsidRPr="00981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по инвестиционной деятельности и развитию предпринимательства при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Главе Русско-Полянского муниципального района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выполнения первоочередных мер Стратегии формируется и утверждается План мероприятий по реализации Стратегии социально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-экономического развития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мероприятий структурирует все мероприятия, планируемые к реализации для достижения целей Стратегии, позволяет определить этапы, сроки, ответственных, ожидаемые результаты и источники финансирования каждого мероприятия, что обеспечивает управление и контроль исполнения приоритетных направлений стратегического развития района.</w:t>
      </w:r>
    </w:p>
    <w:p w:rsidR="00981632" w:rsidRPr="00981632" w:rsidRDefault="00981632" w:rsidP="00981632">
      <w:pPr>
        <w:widowControl w:val="0"/>
        <w:numPr>
          <w:ilvl w:val="0"/>
          <w:numId w:val="38"/>
        </w:numPr>
        <w:tabs>
          <w:tab w:val="left" w:pos="105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кадрового обеспечения включает такие инструменты, как повышение квалификации и профессиональная переподготовка муниципальных служащих Русско-Полянского муниципального района, а также подготовка управленческих кадров для организации народного хозяйства для повышения качества муниципального управления и увеличения вероятности успешной реализации мероприятий и инициатив Стратегии.</w:t>
      </w:r>
    </w:p>
    <w:p w:rsidR="00981632" w:rsidRPr="00981632" w:rsidRDefault="00981632" w:rsidP="00981632">
      <w:pPr>
        <w:widowControl w:val="0"/>
        <w:numPr>
          <w:ilvl w:val="0"/>
          <w:numId w:val="38"/>
        </w:numPr>
        <w:tabs>
          <w:tab w:val="left" w:pos="1054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управления по целям, включает такие инструменты, как ключевые показатели эффективности деятельности органов местного самоуправления Русско-Полянского муниципального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Ключевые показатели эффективности должны стать основой для эффективного управления реализации мероприятий, осуществление регулярного мониторинга результатов в рамках реализации Стратегии.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достижении ключевых показателей эффективности обеспечит регулярный контроль достижения поставленных целей.</w:t>
      </w:r>
    </w:p>
    <w:p w:rsidR="00981632" w:rsidRPr="00981632" w:rsidRDefault="00981632" w:rsidP="00981632">
      <w:pPr>
        <w:widowControl w:val="0"/>
        <w:numPr>
          <w:ilvl w:val="0"/>
          <w:numId w:val="38"/>
        </w:numPr>
        <w:tabs>
          <w:tab w:val="left" w:pos="1032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 обратной связи включает такие инструменты, как информационные ресурсы, способствующие повышению информированности населения Русско-Полянского муниципального района о мерах, реализуемых органами исполнительной власти и органами местного самоуправления Русско-Полянского муниципального района (в том числе специализированный Интернет-ресурс, обеспечивающий доступ граждан к информации о ходе реализации Стратегии), а также дискуссионные площадки, обеспечивающие общественное обсуждение решений по важным направлениям социально-экономического развития Русско-Полянского муниципального района.</w:t>
      </w:r>
    </w:p>
    <w:p w:rsidR="00981632" w:rsidRPr="00981632" w:rsidRDefault="00981632" w:rsidP="00981632">
      <w:pPr>
        <w:framePr w:h="4627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  <w:r w:rsidRPr="00981632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highlight w:val="yellow"/>
          <w:lang w:eastAsia="ru-RU"/>
        </w:rPr>
        <w:lastRenderedPageBreak/>
        <w:drawing>
          <wp:inline distT="0" distB="0" distL="0" distR="0" wp14:anchorId="35AF881A" wp14:editId="2A0521BE">
            <wp:extent cx="5362575" cy="2933700"/>
            <wp:effectExtent l="0" t="0" r="9525" b="0"/>
            <wp:docPr id="8" name="Рисунок 8" descr="C:\Users\ELISEE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SEE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keepNext/>
        <w:keepLines/>
        <w:widowControl w:val="0"/>
        <w:numPr>
          <w:ilvl w:val="0"/>
          <w:numId w:val="38"/>
        </w:numPr>
        <w:tabs>
          <w:tab w:val="left" w:pos="0"/>
        </w:tabs>
        <w:spacing w:before="380" w:after="16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43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финансовых ресурсов, необходимых для реализации</w:t>
      </w:r>
      <w:bookmarkEnd w:id="44"/>
    </w:p>
    <w:p w:rsidR="00981632" w:rsidRPr="00981632" w:rsidRDefault="00981632" w:rsidP="00981632">
      <w:pPr>
        <w:keepNext/>
        <w:keepLines/>
        <w:widowControl w:val="0"/>
        <w:tabs>
          <w:tab w:val="left" w:pos="0"/>
        </w:tabs>
        <w:spacing w:after="291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44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Стратегии</w:t>
      </w:r>
      <w:bookmarkEnd w:id="45"/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Перспективы и темпы социально-экономического развития Русско-Полянского района во многом будут определяться объемами инвестиций и реализацией инвестиционных проектов и программ.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обеспечения реализации Стратегии будут привлекаться средства из различных источников: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бюджетные средства;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6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внебюджетные средства.</w:t>
      </w:r>
    </w:p>
    <w:p w:rsidR="00981632" w:rsidRPr="00981632" w:rsidRDefault="00981632" w:rsidP="00981632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Бюджетные источники финансирования включают, в первую очередь, бюджет муниципального образования, формирующийся из налоговых и неналоговых доходов, безвозмездных поступлений. Федеральные и региональные средства в бюджет района могут быть привлечены в виде дотаций, субсидий, субвенций, иных межбюджетных трансфертов.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Реализацию отдельных мероприятий Стратегии также целесообразно осуществлять в рамках средств местных бюджетов поселений.</w:t>
      </w:r>
    </w:p>
    <w:p w:rsidR="00981632" w:rsidRPr="00981632" w:rsidRDefault="00981632" w:rsidP="00981632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Расходная часть бюджета структурирована в рамках муниципальных программ района, определяющих основные направления расходования бюджетных средств.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Отдельно стоит отметить финансирование региональных проектов, направленных на достижение целей федеральных проектов. Их реализация способствует достижению национальных целей Российской Федерации и целей района, их финансирование осуществляется за счет средств федерального, регионального и местных бюджетов.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повышения доходной части бюджета в рамках направлений развития муниципального управления необходимо применять меры по повышению эффективности управления имуществом района.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целей и реализация задач долгосрочного социально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экономического развития района, определенных Стратегией, предусматривает участие не только органов местного самоуправления Русско-Полянского муниципального района, но и иных организаций и предприятий района. Поэтому при оценке финансового обеспечения реализации Стратегии следует учитывать внебюджетные средства, привлекаемые от физических и юридических лиц.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Одним из инструментов привлечения внебюджетных источников финансирования является государственно-частное, муниципально-частное партнерство, концессионные соглашения, в том числе реализуемые при участии частных инвесторов для реализации в районе инвестиционных и инфраструктурных проектов.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в рамках привлечения внебюджетных инвестиций особое внимание следует уделять инвестиционной привлекательности района, созданию благоприятных условий ведения бизнеса российских инвесторов, оказанию содействия созданию инфраструктуры в рамках реализации новых инвестиционных проектов, поддержке малого и среднего предпринимательства, предоставлению налоговых льгот и иных механизмов стимулирования инвестиционной деятельности.</w:t>
      </w:r>
    </w:p>
    <w:p w:rsidR="00981632" w:rsidRPr="00981632" w:rsidRDefault="00981632" w:rsidP="00981632">
      <w:pPr>
        <w:widowControl w:val="0"/>
        <w:spacing w:after="301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таких мер должно стать привлечение инвестиций в различные сферы экономики района, что будет способствовать расширению производств, увеличению налоговых поступлений в бюджет района, росту экономики и планомерному повышению качества жизни в районе.</w:t>
      </w:r>
    </w:p>
    <w:p w:rsidR="00981632" w:rsidRPr="00981632" w:rsidRDefault="00981632" w:rsidP="00981632">
      <w:pPr>
        <w:keepNext/>
        <w:keepLines/>
        <w:widowControl w:val="0"/>
        <w:numPr>
          <w:ilvl w:val="0"/>
          <w:numId w:val="38"/>
        </w:numPr>
        <w:tabs>
          <w:tab w:val="left" w:pos="0"/>
        </w:tabs>
        <w:spacing w:after="296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6" w:name="bookmark45"/>
      <w:r w:rsidRPr="00981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Ожидаемые результаты реализации Стратегии</w:t>
      </w:r>
      <w:bookmarkEnd w:id="46"/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Стратегии будет способствовать решению основных проблем и задач развития района. Это позволит улучшить показатели социально-</w:t>
      </w: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экономического развития района и повысить рейтинг среди муниципальных образований Омской области.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Русско-Полянский муниципальный район к 2030 году должен стать привлекательным местом для жизни, отдыха и воспитания детей.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Ожидаемыми результатами реализации Стратегии является систематизация реализуемых мероприятий, направленная на привлечение инвестиций в экономику района и предполагающей: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-формирование благоприятного инвестиционного климата, создающего условия для устойчивого и сбалансированного развития экономики района;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-повышение активности хозяйствующих субъектов в привлечении различных источников финансирования, поиске партнеров для реализации инвестиционных проектов на территории района;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-продвижение инвестиционных проектов, реализуемых на территории района с привлечением ресурсов инвесторов;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рост доходов и уровня жизни жителей района, который должен быть обеспечен эффективной занятостью населения на основе развития структурного преобразования экономики с ростом доли квалифицированных специалистов;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обеспечение для всех категорий населения района доступности и высокого качества предоставляемых услуг в области здравоохранения, образования, культуры, физической культуры;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shd w:val="clear" w:color="auto" w:fill="FFFFFF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числа мест в коллективных средствах размещения;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увеличение показателя «Число посещений культурных мероприятий» в три раза по сравнению с базовым значением 2019»;</w:t>
      </w:r>
    </w:p>
    <w:p w:rsidR="00981632" w:rsidRPr="00981632" w:rsidRDefault="00981632" w:rsidP="00981632">
      <w:pPr>
        <w:widowControl w:val="0"/>
        <w:numPr>
          <w:ilvl w:val="0"/>
          <w:numId w:val="34"/>
        </w:numPr>
        <w:tabs>
          <w:tab w:val="left" w:pos="97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улучшение жилищно-бытовых условий населения района, повышение доступности жилья, обеспечение качественными коммунальными услугами, создание комфортных условий жизни;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-развитие транспортной инфраструктуры, информационно-коммуникационной инфраструктуры, обеспечивающих свободу перемещения и контактов, беспрепятственный доступ к глобальным информационным ресурсам;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-обеспечение благоприятной окружающей среды, экологической безопасности населения.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Необходимый уровень социального развития района будет достигнут в результате дальнейшего развития отраслей агропромышленного комплекса, перерабатывающей промышленности.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социальной жизни Русско-Полянского муниципального района к 2030 году в результате реализации Стратегии предусматривается повышение качества жизни населения в районе.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результате развития сферы жилищного-коммунального хозяйства и обеспечения благоприятной экологической среды будут улучены жилищно-бытовые условия жизни населения района, повышена комфортность проживания и качество окружающей среды.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Территориальное развитие района с учетом поставленной стратегической цели создаст условия для повышения качества жизни населения, привлекательности района и обеспечит устойчивое социально-экономическое пространственное и инфраструктурное развитие сельской среды.</w:t>
      </w:r>
    </w:p>
    <w:p w:rsidR="00981632" w:rsidRPr="00981632" w:rsidRDefault="00981632" w:rsidP="00981632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81632" w:rsidRPr="00981632" w:rsidSect="007E7A79">
          <w:pgSz w:w="11900" w:h="16840"/>
          <w:pgMar w:top="1134" w:right="851" w:bottom="1134" w:left="1560" w:header="0" w:footer="0" w:gutter="0"/>
          <w:cols w:space="720"/>
          <w:noEndnote/>
          <w:docGrid w:linePitch="360"/>
        </w:sect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Целевые показатели социально-экономического развития до 2030 года, перечень муниципальных программ Русско-Полянского муниципального района Омской области приведены в приложениях № 1,2 к настоящей Стратегии.</w:t>
      </w:r>
    </w:p>
    <w:p w:rsidR="00981632" w:rsidRPr="00981632" w:rsidRDefault="00981632" w:rsidP="00981632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1</w:t>
      </w:r>
    </w:p>
    <w:p w:rsidR="00981632" w:rsidRPr="00981632" w:rsidRDefault="00981632" w:rsidP="00981632">
      <w:pPr>
        <w:widowControl w:val="0"/>
        <w:spacing w:after="0" w:line="274" w:lineRule="exact"/>
        <w:ind w:left="968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lang w:eastAsia="ru-RU" w:bidi="ru-RU"/>
        </w:rPr>
        <w:t>к Стратегии социально-экономического развития Русско-Полянского муниципального района</w:t>
      </w:r>
    </w:p>
    <w:p w:rsidR="00981632" w:rsidRPr="00981632" w:rsidRDefault="00981632" w:rsidP="00981632">
      <w:pPr>
        <w:framePr w:w="15240" w:wrap="notBeside" w:vAnchor="text" w:hAnchor="page" w:x="809" w:y="305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Целевые показатели социально-экономического развития Русско-Полянского муниципального района Омской области до 2030 года</w:t>
      </w:r>
    </w:p>
    <w:tbl>
      <w:tblPr>
        <w:tblOverlap w:val="never"/>
        <w:tblW w:w="148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5"/>
        <w:gridCol w:w="1656"/>
        <w:gridCol w:w="1276"/>
        <w:gridCol w:w="1559"/>
        <w:gridCol w:w="1560"/>
        <w:gridCol w:w="1759"/>
      </w:tblGrid>
      <w:tr w:rsidR="00981632" w:rsidRPr="00981632" w:rsidTr="00A7149E">
        <w:trPr>
          <w:trHeight w:hRule="exact" w:val="950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показателя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Единица</w:t>
            </w:r>
          </w:p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before="120"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 год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 год (оценка)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2024-2026*</w:t>
            </w:r>
          </w:p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(прогноз)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2027-2030*</w:t>
            </w:r>
          </w:p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(прогноз)</w:t>
            </w:r>
          </w:p>
        </w:tc>
      </w:tr>
      <w:tr w:rsidR="00981632" w:rsidRPr="00981632" w:rsidTr="00A7149E">
        <w:trPr>
          <w:trHeight w:hRule="exact" w:val="671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Объем отгруженных товаров собственного производства, выполненных работ и услуг собственными силами (обрабатывающие производства)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9000</w:t>
            </w:r>
          </w:p>
        </w:tc>
      </w:tr>
      <w:tr w:rsidR="00981632" w:rsidRPr="00981632" w:rsidTr="00A7149E">
        <w:trPr>
          <w:trHeight w:hRule="exact" w:val="425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Объем производства продукция сельского хозяйства (растениеводства и животноводства) в хозяйствах всех категорий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2254,7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2346,1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2489,73</w:t>
            </w:r>
          </w:p>
        </w:tc>
      </w:tr>
      <w:tr w:rsidR="00981632" w:rsidRPr="00981632" w:rsidTr="00A7149E">
        <w:trPr>
          <w:trHeight w:hRule="exact" w:val="566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Объем инвестиций (в основной капитал) за счет всех источников финансирования по полному кругу организаций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359670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340000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550000</w:t>
            </w:r>
          </w:p>
        </w:tc>
      </w:tr>
      <w:tr w:rsidR="00981632" w:rsidRPr="00981632" w:rsidTr="00A7149E">
        <w:trPr>
          <w:trHeight w:hRule="exact" w:val="576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4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215</w:t>
            </w:r>
          </w:p>
        </w:tc>
      </w:tr>
      <w:tr w:rsidR="00981632" w:rsidRPr="00981632" w:rsidTr="00A7149E">
        <w:trPr>
          <w:trHeight w:hRule="exact" w:val="1109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4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26,63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26,63</w:t>
            </w:r>
          </w:p>
        </w:tc>
      </w:tr>
      <w:tr w:rsidR="00981632" w:rsidRPr="00981632" w:rsidTr="00A7149E">
        <w:trPr>
          <w:trHeight w:hRule="exact" w:val="418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населения (среднегодовая)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14,7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Миграционный прирост (снижение миграционной убыли) населения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-145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-145</w:t>
            </w:r>
          </w:p>
        </w:tc>
      </w:tr>
      <w:tr w:rsidR="00981632" w:rsidRPr="00981632" w:rsidTr="00A7149E">
        <w:trPr>
          <w:trHeight w:hRule="exact" w:val="586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зарегистрированной безработицы на конец 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3,3</w:t>
            </w:r>
          </w:p>
        </w:tc>
      </w:tr>
      <w:tr w:rsidR="00981632" w:rsidRPr="00981632" w:rsidTr="00A7149E">
        <w:trPr>
          <w:trHeight w:hRule="exact" w:val="422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Среднемесячная номинальная начисленная заработная плата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33903,4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37986,9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46100,0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55780,0</w:t>
            </w:r>
          </w:p>
        </w:tc>
      </w:tr>
      <w:tr w:rsidR="00981632" w:rsidRPr="00981632" w:rsidTr="00A7149E">
        <w:trPr>
          <w:trHeight w:hRule="exact" w:val="422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Среднемесячная начисленная заработная плата работников в сфере сельского хозяйства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34255,7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37507,5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41385,0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49126,0</w:t>
            </w:r>
          </w:p>
        </w:tc>
      </w:tr>
      <w:tr w:rsidR="00981632" w:rsidRPr="00981632" w:rsidTr="00A7149E">
        <w:trPr>
          <w:trHeight w:hRule="exact" w:val="1114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4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77</w:t>
            </w:r>
          </w:p>
        </w:tc>
      </w:tr>
      <w:tr w:rsidR="00981632" w:rsidRPr="00981632" w:rsidTr="00A7149E">
        <w:trPr>
          <w:trHeight w:hRule="exact" w:val="566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4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сельских населенных пунктов в границах муниципального района регулярным транспортным сообщением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78" w:lineRule="exact"/>
              <w:ind w:left="132" w:righ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площади земельных участков, являющихся объектами налогообложения земельным налогом, в общей площади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93,4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240" w:wrap="notBeside" w:vAnchor="text" w:hAnchor="page" w:x="809" w:y="305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94</w:t>
            </w:r>
          </w:p>
        </w:tc>
      </w:tr>
    </w:tbl>
    <w:p w:rsidR="00981632" w:rsidRPr="00981632" w:rsidRDefault="00981632" w:rsidP="00981632">
      <w:pPr>
        <w:framePr w:w="15240" w:wrap="notBeside" w:vAnchor="text" w:hAnchor="page" w:x="809" w:y="30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74" w:lineRule="exact"/>
        <w:ind w:left="968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0"/>
        <w:gridCol w:w="1454"/>
        <w:gridCol w:w="1368"/>
        <w:gridCol w:w="1579"/>
        <w:gridCol w:w="1560"/>
        <w:gridCol w:w="1709"/>
      </w:tblGrid>
      <w:tr w:rsidR="00981632" w:rsidRPr="00981632" w:rsidTr="00A7149E">
        <w:trPr>
          <w:trHeight w:hRule="exact" w:val="451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Ввод в действие жилых домов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тыс. кв. 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1,026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0,870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0,900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жилых помещений, приходящихся в среднем на одного жителя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</w:tr>
      <w:tr w:rsidR="00981632" w:rsidRPr="00981632" w:rsidTr="00A7149E">
        <w:trPr>
          <w:trHeight w:hRule="exact" w:val="111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28,1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67,2</w:t>
            </w:r>
          </w:p>
        </w:tc>
      </w:tr>
      <w:tr w:rsidR="00981632" w:rsidRPr="00981632" w:rsidTr="00A7149E">
        <w:trPr>
          <w:trHeight w:hRule="exact" w:val="840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доступности услугами связи и широкополосным доступом в сеть интернет населения района, подключение социально значимых объектов к сети интернет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88,2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88,2</w:t>
            </w:r>
          </w:p>
        </w:tc>
      </w:tr>
      <w:tr w:rsidR="00981632" w:rsidRPr="00981632" w:rsidTr="00A7149E">
        <w:trPr>
          <w:trHeight w:hRule="exact" w:val="523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Число обращений граждан к цифровым ресурсам в сфере культуры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обращений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22223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23902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23902</w:t>
            </w:r>
          </w:p>
        </w:tc>
      </w:tr>
      <w:tr w:rsidR="00981632" w:rsidRPr="00981632" w:rsidTr="00A7149E">
        <w:trPr>
          <w:trHeight w:hRule="exact" w:val="344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Число посещений культурных мероприятий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тыс. единиц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495,2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649,53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951,7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удовлетворенности населения качеством условий оказания услуг муниципальными учреждениями культуры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87,32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92,6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Доля муниципальных учреждений культуры, здания которых находятся в аварийном состоянии или требуют капитального ремонта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15,38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15,38</w:t>
            </w:r>
          </w:p>
        </w:tc>
      </w:tr>
      <w:tr w:rsidR="00981632" w:rsidRPr="00981632" w:rsidTr="00A7149E">
        <w:trPr>
          <w:trHeight w:hRule="exact" w:val="1397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Доля детей в возрасте </w:t>
            </w:r>
            <w:r w:rsidRPr="00981632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 w:bidi="ru-RU"/>
              </w:rPr>
              <w:t>5-18</w:t>
            </w: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проживающих на территории 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79,86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81,5</w:t>
            </w:r>
          </w:p>
        </w:tc>
      </w:tr>
      <w:tr w:rsidR="00981632" w:rsidRPr="00981632" w:rsidTr="00A7149E">
        <w:trPr>
          <w:trHeight w:hRule="exact" w:val="917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общеобразовательных организаций, использующих при реализации образовательных программ дистанционные технологии и электронное обучение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981632" w:rsidRPr="00981632" w:rsidTr="00A7149E">
        <w:trPr>
          <w:trHeight w:hRule="exact" w:val="1109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медицинских работников БУЗОО, обеспеченных жилыми помещениями за счет муниципального жилищного фонда, от количества медицинских работников БУЗОО, нуждающихся в жилых помещениях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981632" w:rsidRPr="00981632" w:rsidTr="00A7149E">
        <w:trPr>
          <w:trHeight w:hRule="exact" w:val="845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78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трудоустройства выпускников, завершивших обучение по образовательным программам высшего медицинского образования на основании договора о целевом обучении, в БУЗОО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372" w:wrap="notBeside" w:vAnchor="text" w:hAnchor="page" w:x="940" w:y="3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981632" w:rsidRPr="00981632" w:rsidRDefault="00981632" w:rsidP="00981632">
      <w:pPr>
        <w:framePr w:w="15372" w:wrap="notBeside" w:vAnchor="text" w:hAnchor="page" w:x="940" w:y="3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0"/>
        <w:gridCol w:w="1454"/>
        <w:gridCol w:w="1368"/>
        <w:gridCol w:w="1579"/>
        <w:gridCol w:w="1560"/>
        <w:gridCol w:w="1709"/>
      </w:tblGrid>
      <w:tr w:rsidR="00981632" w:rsidRPr="00981632" w:rsidTr="00A7149E">
        <w:trPr>
          <w:trHeight w:hRule="exact" w:val="56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Доля граждан, занимающихся волонтерской (добровольческой) деятельностью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Объем внебюджетных инвестиций в основной капитал в расчете на 1 жителя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тыс. руб.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13,240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13,600</w:t>
            </w:r>
          </w:p>
        </w:tc>
      </w:tr>
      <w:tr w:rsidR="00981632" w:rsidRPr="00981632" w:rsidTr="00A7149E">
        <w:trPr>
          <w:trHeight w:hRule="exact" w:val="557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обеспеченности поселений района актуальными генеральными планами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63,6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981632" w:rsidRPr="00981632" w:rsidTr="00A7149E">
        <w:trPr>
          <w:trHeight w:hRule="exact" w:val="840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78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массовых социально значимых муниципальных услуг, доступных в электронном виде на Портале государственных услуг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</w:t>
            </w:r>
          </w:p>
        </w:tc>
      </w:tr>
      <w:tr w:rsidR="00981632" w:rsidRPr="00981632" w:rsidTr="00A7149E">
        <w:trPr>
          <w:trHeight w:hRule="exact" w:val="562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ликвидированных несанкционированных свалок в границах 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</w:tr>
      <w:tr w:rsidR="00981632" w:rsidRPr="00981632" w:rsidTr="00A7149E">
        <w:trPr>
          <w:trHeight w:hRule="exact" w:val="370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благоустроенных общественных территорий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</w:tr>
      <w:tr w:rsidR="00981632" w:rsidRPr="00981632" w:rsidTr="00A7149E">
        <w:trPr>
          <w:trHeight w:hRule="exact" w:val="576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ind w:left="132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функционирующих отделений почтовой связи в Русско-Полянском муниципальном районе Омской 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981632" w:rsidRPr="00981632" w:rsidTr="00A7149E">
        <w:trPr>
          <w:trHeight w:hRule="exact" w:val="437"/>
          <w:jc w:val="center"/>
        </w:trPr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ind w:left="1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молодежи в общей численности муниципальных служащих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632" w:rsidRPr="00981632" w:rsidRDefault="00981632" w:rsidP="00981632">
            <w:pPr>
              <w:framePr w:w="15480" w:wrap="notBeside" w:vAnchor="text" w:hAnchor="page" w:x="798" w:y="887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8163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</w:tr>
    </w:tbl>
    <w:p w:rsidR="00981632" w:rsidRPr="00981632" w:rsidRDefault="00981632" w:rsidP="00981632">
      <w:pPr>
        <w:framePr w:w="15480" w:wrap="notBeside" w:vAnchor="text" w:hAnchor="page" w:x="798" w:y="88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highlight w:val="yellow"/>
          <w:lang w:eastAsia="ru-RU" w:bidi="ru-RU"/>
        </w:rPr>
      </w:pPr>
    </w:p>
    <w:p w:rsidR="00981632" w:rsidRPr="00981632" w:rsidRDefault="00981632" w:rsidP="00981632">
      <w:pPr>
        <w:widowControl w:val="0"/>
        <w:spacing w:before="537" w:after="0" w:line="220" w:lineRule="exact"/>
        <w:ind w:left="7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537" w:after="0" w:line="220" w:lineRule="exact"/>
        <w:ind w:left="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lang w:eastAsia="ru-RU" w:bidi="ru-RU"/>
        </w:rPr>
        <w:t>* Приведены средние значения показателей за год в течение всего прогнозного периода</w:t>
      </w:r>
    </w:p>
    <w:p w:rsidR="00981632" w:rsidRPr="00981632" w:rsidRDefault="00981632" w:rsidP="00981632">
      <w:pPr>
        <w:widowControl w:val="0"/>
        <w:spacing w:before="537" w:after="0" w:line="220" w:lineRule="exact"/>
        <w:ind w:left="7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537" w:after="0" w:line="220" w:lineRule="exact"/>
        <w:ind w:left="7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81632" w:rsidRPr="00981632" w:rsidRDefault="00981632" w:rsidP="00981632">
      <w:pPr>
        <w:widowControl w:val="0"/>
        <w:spacing w:before="537" w:after="0" w:line="220" w:lineRule="exact"/>
        <w:ind w:left="720"/>
        <w:rPr>
          <w:rFonts w:ascii="Times New Roman" w:eastAsia="Times New Roman" w:hAnsi="Times New Roman" w:cs="Times New Roman"/>
          <w:color w:val="000000"/>
          <w:lang w:eastAsia="ru-RU" w:bidi="ru-RU"/>
        </w:rPr>
        <w:sectPr w:rsidR="00981632" w:rsidRPr="00981632">
          <w:headerReference w:type="default" r:id="rId19"/>
          <w:pgSz w:w="16840" w:h="11900" w:orient="landscape"/>
          <w:pgMar w:top="816" w:right="1556" w:bottom="591" w:left="423" w:header="0" w:footer="3" w:gutter="0"/>
          <w:cols w:space="720"/>
          <w:noEndnote/>
          <w:docGrid w:linePitch="360"/>
        </w:sectPr>
      </w:pPr>
    </w:p>
    <w:p w:rsidR="00981632" w:rsidRPr="00981632" w:rsidRDefault="00981632" w:rsidP="00981632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2</w:t>
      </w:r>
    </w:p>
    <w:p w:rsidR="00981632" w:rsidRPr="00981632" w:rsidRDefault="00981632" w:rsidP="00981632">
      <w:pPr>
        <w:widowControl w:val="0"/>
        <w:spacing w:after="545" w:line="274" w:lineRule="exact"/>
        <w:ind w:left="98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Стратегии социально-экономического развития Русско-Полянского муниципального района</w:t>
      </w:r>
    </w:p>
    <w:p w:rsidR="00981632" w:rsidRPr="00981632" w:rsidRDefault="00981632" w:rsidP="00981632">
      <w:pPr>
        <w:widowControl w:val="0"/>
        <w:tabs>
          <w:tab w:val="left" w:pos="0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81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Муниципальные программы Русско-Полянского муниципального района 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1559"/>
        <w:gridCol w:w="3969"/>
        <w:gridCol w:w="3686"/>
      </w:tblGrid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Наименование муниципальной программы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Период реализации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Документ утверждения</w:t>
            </w:r>
          </w:p>
        </w:tc>
      </w:tr>
      <w:tr w:rsidR="00981632" w:rsidRPr="00981632" w:rsidTr="00A7149E">
        <w:tc>
          <w:tcPr>
            <w:tcW w:w="15088" w:type="dxa"/>
            <w:gridSpan w:val="5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I. Комфортные условия для жизни и развития человеческого капитала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Развитие социальной сферы Русско-Полянского муниципального района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Администрация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Постановление Администрации Русско-Полянского муниципального района Омской области от 11.12.2019 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493-п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Развитие системы образования Русско-Полянского муниципального района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Комитет по образованию администрации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Постановление Администрации Русско-Полянского муниципального района Омской области от 26.12.2019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515-п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Развитие физической культуры и спорта Русско-Полянского муниципального района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2022 – 2027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Сектор по физической культуре и спорту администрации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Постановление Администрации Русско-Полянского муниципального района Омской области от 29.09.2021 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521-п</w:t>
            </w:r>
          </w:p>
        </w:tc>
      </w:tr>
      <w:tr w:rsidR="00981632" w:rsidRPr="00981632" w:rsidTr="00A7149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5307" w:type="dxa"/>
            <w:tcBorders>
              <w:bottom w:val="nil"/>
            </w:tcBorders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Русско-Полянского муниципального района Омской области</w:t>
            </w:r>
          </w:p>
        </w:tc>
        <w:tc>
          <w:tcPr>
            <w:tcW w:w="1559" w:type="dxa"/>
            <w:tcBorders>
              <w:bottom w:val="nil"/>
            </w:tcBorders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  <w:tcBorders>
              <w:bottom w:val="nil"/>
            </w:tcBorders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Администрация Русско-Полянского муниципального района Омской области</w:t>
            </w:r>
          </w:p>
        </w:tc>
        <w:tc>
          <w:tcPr>
            <w:tcW w:w="3686" w:type="dxa"/>
            <w:tcBorders>
              <w:bottom w:val="nil"/>
            </w:tcBorders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Постановление Администрации Русско-Полянского муниципального района Омской области от 19.12.2019  № 502-п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Развитие культуры и туризма в Русско-Полянском муниципальном районе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 xml:space="preserve">Комитет по культуре администрации Русско-Полянского муниципального </w:t>
            </w: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Постановление Администрации Русско-Полянского муниципального </w:t>
            </w: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района Омской области 30.12.2019   № 523-п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2019 - 2026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Администрация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Постановление Администрации Русско-Полянского муниципального района Омской области 29.03.2019 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116-п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Обеспечение безопасности территории Русско-Полянского муниципального района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Администрация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Постановление Администрации Русско-Полянского муниципального района Омской области 23.09.2019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358-п</w:t>
            </w:r>
          </w:p>
        </w:tc>
      </w:tr>
      <w:tr w:rsidR="00981632" w:rsidRPr="00981632" w:rsidTr="00A7149E">
        <w:tc>
          <w:tcPr>
            <w:tcW w:w="15088" w:type="dxa"/>
            <w:gridSpan w:val="5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II. Конкурентоспособная экономика Русско-Полянского муниципального района Омской области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Развитие экономического потенциала Русско-Полянского муниципального района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Администрация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Постановление Администрации Русско-Полянского муниципального района Омской области 24.12.2019 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507-п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Развитие сельского хозяйства Русско-Полянского муниципального района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Управление сельского хозяйства 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Постановление Администрации Русско-Полянского муниципального района Омской области 06.12.2019 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486-п</w:t>
            </w:r>
          </w:p>
        </w:tc>
      </w:tr>
      <w:tr w:rsidR="00981632" w:rsidRPr="00981632" w:rsidTr="00A7149E">
        <w:tc>
          <w:tcPr>
            <w:tcW w:w="15088" w:type="dxa"/>
            <w:gridSpan w:val="5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III. Пространственное развитие Русско-Полянского муниципального района Омской области</w:t>
            </w:r>
          </w:p>
        </w:tc>
      </w:tr>
      <w:tr w:rsidR="00981632" w:rsidRPr="00981632" w:rsidTr="00A7149E">
        <w:tc>
          <w:tcPr>
            <w:tcW w:w="56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5307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Развитие транспортной системы на территории Русско-Полянского муниципального района Омской области</w:t>
            </w:r>
          </w:p>
        </w:tc>
        <w:tc>
          <w:tcPr>
            <w:tcW w:w="155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2020 – 2026 годы</w:t>
            </w:r>
          </w:p>
        </w:tc>
        <w:tc>
          <w:tcPr>
            <w:tcW w:w="3969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Администрация Русско-Полянского муниципального района Омской области</w:t>
            </w:r>
          </w:p>
        </w:tc>
        <w:tc>
          <w:tcPr>
            <w:tcW w:w="3686" w:type="dxa"/>
          </w:tcPr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 xml:space="preserve">Постановление Администрации Русско-Полянского муниципального района Омской области 07.10.2019 </w:t>
            </w:r>
          </w:p>
          <w:p w:rsidR="00981632" w:rsidRPr="00981632" w:rsidRDefault="00981632" w:rsidP="009816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81632">
              <w:rPr>
                <w:rFonts w:ascii="Times New Roman" w:eastAsiaTheme="minorEastAsia" w:hAnsi="Times New Roman" w:cs="Times New Roman"/>
                <w:lang w:eastAsia="ru-RU"/>
              </w:rPr>
              <w:t>№ 376-п</w:t>
            </w:r>
          </w:p>
        </w:tc>
      </w:tr>
    </w:tbl>
    <w:p w:rsidR="00981632" w:rsidRPr="00981632" w:rsidRDefault="00981632" w:rsidP="00981632">
      <w:pPr>
        <w:widowControl w:val="0"/>
        <w:tabs>
          <w:tab w:val="left" w:pos="0"/>
        </w:tabs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1632" w:rsidRPr="00981632" w:rsidRDefault="00981632" w:rsidP="0098163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1A2027" w:rsidRPr="001A2027" w:rsidRDefault="001A2027" w:rsidP="001A2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1A2027" w:rsidRPr="001A2027" w:rsidSect="00981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2B" w:rsidRDefault="0050332B">
      <w:pPr>
        <w:spacing w:after="0" w:line="240" w:lineRule="auto"/>
      </w:pPr>
      <w:r>
        <w:separator/>
      </w:r>
    </w:p>
  </w:endnote>
  <w:endnote w:type="continuationSeparator" w:id="0">
    <w:p w:rsidR="0050332B" w:rsidRDefault="0050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2B" w:rsidRDefault="0050332B">
      <w:pPr>
        <w:spacing w:after="0" w:line="240" w:lineRule="auto"/>
      </w:pPr>
      <w:r>
        <w:separator/>
      </w:r>
    </w:p>
  </w:footnote>
  <w:footnote w:type="continuationSeparator" w:id="0">
    <w:p w:rsidR="0050332B" w:rsidRDefault="0050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C9" w:rsidRDefault="005033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935"/>
    <w:multiLevelType w:val="multilevel"/>
    <w:tmpl w:val="AFB8A9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A33FC"/>
    <w:multiLevelType w:val="multilevel"/>
    <w:tmpl w:val="1B3C31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1AD4D9D"/>
    <w:multiLevelType w:val="multilevel"/>
    <w:tmpl w:val="77A0C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92614"/>
    <w:multiLevelType w:val="multilevel"/>
    <w:tmpl w:val="27C40A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4779B"/>
    <w:multiLevelType w:val="multilevel"/>
    <w:tmpl w:val="89D2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00FC8"/>
    <w:multiLevelType w:val="multilevel"/>
    <w:tmpl w:val="4BB833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B2B9B"/>
    <w:multiLevelType w:val="multilevel"/>
    <w:tmpl w:val="23E45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4379"/>
    <w:multiLevelType w:val="multilevel"/>
    <w:tmpl w:val="86585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5D057F8"/>
    <w:multiLevelType w:val="multilevel"/>
    <w:tmpl w:val="17544C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869D8"/>
    <w:multiLevelType w:val="multilevel"/>
    <w:tmpl w:val="FC3A0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06BA3"/>
    <w:multiLevelType w:val="multilevel"/>
    <w:tmpl w:val="57B093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BF29D4"/>
    <w:multiLevelType w:val="multilevel"/>
    <w:tmpl w:val="BD26FE6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7F5D86"/>
    <w:multiLevelType w:val="multilevel"/>
    <w:tmpl w:val="4B36D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F7D51"/>
    <w:multiLevelType w:val="multilevel"/>
    <w:tmpl w:val="B62C5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0F2CDC"/>
    <w:multiLevelType w:val="multilevel"/>
    <w:tmpl w:val="66228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C018A"/>
    <w:multiLevelType w:val="multilevel"/>
    <w:tmpl w:val="A2F4E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F7968"/>
    <w:multiLevelType w:val="multilevel"/>
    <w:tmpl w:val="C3564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3E439F"/>
    <w:multiLevelType w:val="multilevel"/>
    <w:tmpl w:val="DF288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9F1206"/>
    <w:multiLevelType w:val="multilevel"/>
    <w:tmpl w:val="43CE86C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51668"/>
    <w:multiLevelType w:val="multilevel"/>
    <w:tmpl w:val="95265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B17C4F"/>
    <w:multiLevelType w:val="multilevel"/>
    <w:tmpl w:val="7E18E7C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1D36A0"/>
    <w:multiLevelType w:val="multilevel"/>
    <w:tmpl w:val="A622E43A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B50148"/>
    <w:multiLevelType w:val="multilevel"/>
    <w:tmpl w:val="AB88F8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FB40B2"/>
    <w:multiLevelType w:val="multilevel"/>
    <w:tmpl w:val="7FCC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86725"/>
    <w:multiLevelType w:val="multilevel"/>
    <w:tmpl w:val="9AD677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F5564"/>
    <w:multiLevelType w:val="multilevel"/>
    <w:tmpl w:val="4DC02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7D3A5F"/>
    <w:multiLevelType w:val="multilevel"/>
    <w:tmpl w:val="338CCBA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862A9"/>
    <w:multiLevelType w:val="multilevel"/>
    <w:tmpl w:val="61A43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20FCB"/>
    <w:multiLevelType w:val="multilevel"/>
    <w:tmpl w:val="34785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93804"/>
    <w:multiLevelType w:val="multilevel"/>
    <w:tmpl w:val="62C6B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5D44F6"/>
    <w:multiLevelType w:val="multilevel"/>
    <w:tmpl w:val="A2C4D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25479F"/>
    <w:multiLevelType w:val="multilevel"/>
    <w:tmpl w:val="B15E1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33DF4"/>
    <w:multiLevelType w:val="hybridMultilevel"/>
    <w:tmpl w:val="7578F19E"/>
    <w:lvl w:ilvl="0" w:tplc="067C02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706325"/>
    <w:multiLevelType w:val="multilevel"/>
    <w:tmpl w:val="BAA85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EB4B6E"/>
    <w:multiLevelType w:val="multilevel"/>
    <w:tmpl w:val="EBDCE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C62CE3"/>
    <w:multiLevelType w:val="multilevel"/>
    <w:tmpl w:val="908CA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027B1B"/>
    <w:multiLevelType w:val="multilevel"/>
    <w:tmpl w:val="AA724A2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5293E"/>
    <w:multiLevelType w:val="multilevel"/>
    <w:tmpl w:val="E12AC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EC0CE2"/>
    <w:multiLevelType w:val="multilevel"/>
    <w:tmpl w:val="F878B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33597"/>
    <w:multiLevelType w:val="multilevel"/>
    <w:tmpl w:val="3D009B6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3A66CB"/>
    <w:multiLevelType w:val="multilevel"/>
    <w:tmpl w:val="EC0066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4"/>
  </w:num>
  <w:num w:numId="3">
    <w:abstractNumId w:val="22"/>
  </w:num>
  <w:num w:numId="4">
    <w:abstractNumId w:val="20"/>
  </w:num>
  <w:num w:numId="5">
    <w:abstractNumId w:val="3"/>
  </w:num>
  <w:num w:numId="6">
    <w:abstractNumId w:val="26"/>
  </w:num>
  <w:num w:numId="7">
    <w:abstractNumId w:val="12"/>
  </w:num>
  <w:num w:numId="8">
    <w:abstractNumId w:val="16"/>
  </w:num>
  <w:num w:numId="9">
    <w:abstractNumId w:val="8"/>
  </w:num>
  <w:num w:numId="10">
    <w:abstractNumId w:val="18"/>
  </w:num>
  <w:num w:numId="11">
    <w:abstractNumId w:val="31"/>
  </w:num>
  <w:num w:numId="12">
    <w:abstractNumId w:val="33"/>
  </w:num>
  <w:num w:numId="13">
    <w:abstractNumId w:val="37"/>
  </w:num>
  <w:num w:numId="14">
    <w:abstractNumId w:val="38"/>
  </w:num>
  <w:num w:numId="15">
    <w:abstractNumId w:val="35"/>
  </w:num>
  <w:num w:numId="16">
    <w:abstractNumId w:val="6"/>
  </w:num>
  <w:num w:numId="17">
    <w:abstractNumId w:val="9"/>
  </w:num>
  <w:num w:numId="18">
    <w:abstractNumId w:val="19"/>
  </w:num>
  <w:num w:numId="19">
    <w:abstractNumId w:val="28"/>
  </w:num>
  <w:num w:numId="20">
    <w:abstractNumId w:val="13"/>
  </w:num>
  <w:num w:numId="21">
    <w:abstractNumId w:val="29"/>
  </w:num>
  <w:num w:numId="22">
    <w:abstractNumId w:val="15"/>
  </w:num>
  <w:num w:numId="23">
    <w:abstractNumId w:val="40"/>
  </w:num>
  <w:num w:numId="24">
    <w:abstractNumId w:val="30"/>
  </w:num>
  <w:num w:numId="25">
    <w:abstractNumId w:val="24"/>
  </w:num>
  <w:num w:numId="26">
    <w:abstractNumId w:val="27"/>
  </w:num>
  <w:num w:numId="27">
    <w:abstractNumId w:val="10"/>
  </w:num>
  <w:num w:numId="28">
    <w:abstractNumId w:val="4"/>
  </w:num>
  <w:num w:numId="29">
    <w:abstractNumId w:val="17"/>
  </w:num>
  <w:num w:numId="30">
    <w:abstractNumId w:val="25"/>
  </w:num>
  <w:num w:numId="31">
    <w:abstractNumId w:val="36"/>
  </w:num>
  <w:num w:numId="32">
    <w:abstractNumId w:val="39"/>
  </w:num>
  <w:num w:numId="33">
    <w:abstractNumId w:val="11"/>
  </w:num>
  <w:num w:numId="34">
    <w:abstractNumId w:val="14"/>
  </w:num>
  <w:num w:numId="35">
    <w:abstractNumId w:val="21"/>
  </w:num>
  <w:num w:numId="36">
    <w:abstractNumId w:val="0"/>
  </w:num>
  <w:num w:numId="37">
    <w:abstractNumId w:val="5"/>
  </w:num>
  <w:num w:numId="38">
    <w:abstractNumId w:val="2"/>
  </w:num>
  <w:num w:numId="39">
    <w:abstractNumId w:val="32"/>
  </w:num>
  <w:num w:numId="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C5"/>
    <w:rsid w:val="000F0CDD"/>
    <w:rsid w:val="00191972"/>
    <w:rsid w:val="001A2027"/>
    <w:rsid w:val="00234458"/>
    <w:rsid w:val="002B11B9"/>
    <w:rsid w:val="003745E7"/>
    <w:rsid w:val="003766A7"/>
    <w:rsid w:val="003B3C99"/>
    <w:rsid w:val="003D7521"/>
    <w:rsid w:val="004160C5"/>
    <w:rsid w:val="0050332B"/>
    <w:rsid w:val="00530910"/>
    <w:rsid w:val="005563FD"/>
    <w:rsid w:val="006D2CEE"/>
    <w:rsid w:val="00760C4A"/>
    <w:rsid w:val="00853B59"/>
    <w:rsid w:val="00935177"/>
    <w:rsid w:val="0096418D"/>
    <w:rsid w:val="00981632"/>
    <w:rsid w:val="00AA2C5D"/>
    <w:rsid w:val="00AB1B7E"/>
    <w:rsid w:val="00B4641F"/>
    <w:rsid w:val="00B511A1"/>
    <w:rsid w:val="00B540F8"/>
    <w:rsid w:val="00C132A2"/>
    <w:rsid w:val="00D21747"/>
    <w:rsid w:val="00D53445"/>
    <w:rsid w:val="00DC5CCA"/>
    <w:rsid w:val="00E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20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6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F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85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5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81632"/>
  </w:style>
  <w:style w:type="character" w:styleId="a6">
    <w:name w:val="Hyperlink"/>
    <w:basedOn w:val="a0"/>
    <w:rsid w:val="00981632"/>
    <w:rPr>
      <w:color w:val="0066CC"/>
      <w:u w:val="single"/>
    </w:rPr>
  </w:style>
  <w:style w:type="character" w:customStyle="1" w:styleId="3Exact">
    <w:name w:val="Основной текст (3) Exact"/>
    <w:basedOn w:val="a0"/>
    <w:rsid w:val="00981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sid w:val="00981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2"/>
    <w:rsid w:val="00981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7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81632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9816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981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rsid w:val="00981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;Курсив"/>
    <w:basedOn w:val="2"/>
    <w:rsid w:val="009816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981632"/>
    <w:rPr>
      <w:rFonts w:ascii="Sylfaen" w:eastAsia="Sylfaen" w:hAnsi="Sylfaen" w:cs="Sylfaen"/>
      <w:i/>
      <w:iCs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rsid w:val="009816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rsid w:val="00981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rsid w:val="009816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12Exact1">
    <w:name w:val="Основной текст (12) Exact1"/>
    <w:basedOn w:val="120"/>
    <w:rsid w:val="00981632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981632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13Exact1">
    <w:name w:val="Основной текст (13) Exact1"/>
    <w:basedOn w:val="13Exact"/>
    <w:rsid w:val="00981632"/>
    <w:rPr>
      <w:rFonts w:ascii="Bookman Old Style" w:eastAsia="Bookman Old Style" w:hAnsi="Bookman Old Style" w:cs="Bookman Old Style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981632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Exact1">
    <w:name w:val="Подпись к картинке (6) Exact1"/>
    <w:basedOn w:val="6Exact"/>
    <w:rsid w:val="00981632"/>
    <w:rPr>
      <w:rFonts w:ascii="Bookman Old Style" w:eastAsia="Bookman Old Style" w:hAnsi="Bookman Old Style" w:cs="Bookman Old Style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9816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5Exact1">
    <w:name w:val="Основной текст (15) Exact1"/>
    <w:basedOn w:val="15Exact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0"/>
    <w:link w:val="a9"/>
    <w:rsid w:val="009816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6">
    <w:name w:val="Заголовок №1_"/>
    <w:basedOn w:val="a0"/>
    <w:link w:val="17"/>
    <w:rsid w:val="0098163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a">
    <w:name w:val="Подпись к таблице_"/>
    <w:basedOn w:val="a0"/>
    <w:link w:val="18"/>
    <w:rsid w:val="009816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816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0">
    <w:name w:val="Основной текст (2) + 11 pt;Полужирный"/>
    <w:basedOn w:val="2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9816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163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Подпись к картинке (2)_"/>
    <w:basedOn w:val="a0"/>
    <w:link w:val="210"/>
    <w:rsid w:val="0098163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Подпись к картинке (2)"/>
    <w:basedOn w:val="24"/>
    <w:rsid w:val="009816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9816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98163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2">
    <w:name w:val="Основной текст (6)"/>
    <w:basedOn w:val="60"/>
    <w:rsid w:val="009816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81632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character" w:customStyle="1" w:styleId="7TimesNewRoman4pt">
    <w:name w:val="Основной текст (7) + Times New Roman;4 pt"/>
    <w:basedOn w:val="7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816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8163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BookAntiqua7pt">
    <w:name w:val="Основной текст (9) + Book Antiqua;7 pt"/>
    <w:basedOn w:val="9"/>
    <w:rsid w:val="0098163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816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Подпись к картинке (5)_"/>
    <w:basedOn w:val="a0"/>
    <w:link w:val="52"/>
    <w:rsid w:val="00981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81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"/>
    <w:basedOn w:val="aa"/>
    <w:rsid w:val="009816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ac">
    <w:name w:val="Подпись к таблице + Не курсив"/>
    <w:basedOn w:val="aa"/>
    <w:rsid w:val="009816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5pt0">
    <w:name w:val="Основной текст (2) + 9;5 pt;Полужирный;Малые прописные"/>
    <w:basedOn w:val="2"/>
    <w:rsid w:val="009816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981632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122">
    <w:name w:val="Основной текст (12)"/>
    <w:basedOn w:val="120"/>
    <w:rsid w:val="00981632"/>
    <w:rPr>
      <w:rFonts w:ascii="Bookman Old Style" w:eastAsia="Bookman Old Style" w:hAnsi="Bookman Old Style" w:cs="Bookman Old Style"/>
      <w:b/>
      <w:bCs/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TimesNewRoman75pt">
    <w:name w:val="Основной текст (12) + Times New Roman;7;5 pt;Не полужирный"/>
    <w:basedOn w:val="120"/>
    <w:rsid w:val="00981632"/>
    <w:rPr>
      <w:rFonts w:ascii="Times New Roman" w:eastAsia="Times New Roman" w:hAnsi="Times New Roman" w:cs="Times New Roman"/>
      <w:b/>
      <w:bCs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981632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14TimesNewRoman105pt">
    <w:name w:val="Основной текст (14) + Times New Roman;10;5 pt;Не полужирный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2">
    <w:name w:val="Основной текст (14)"/>
    <w:basedOn w:val="140"/>
    <w:rsid w:val="00981632"/>
    <w:rPr>
      <w:rFonts w:ascii="Bookman Old Style" w:eastAsia="Bookman Old Style" w:hAnsi="Bookman Old Style" w:cs="Bookman Old Style"/>
      <w:b/>
      <w:bCs/>
      <w:color w:val="0000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TimesNewRoman105pt3">
    <w:name w:val="Основной текст (14) + Times New Roman;10;5 pt;Не полужирный3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TimesNewRoman105pt2">
    <w:name w:val="Основной текст (14) + Times New Roman;10;5 pt;Не полужирный2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TimesNewRoman105pt1">
    <w:name w:val="Основной текст (14) + Times New Roman;10;5 pt;Не полужирный1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3">
    <w:name w:val="Основной текст (14)3"/>
    <w:basedOn w:val="140"/>
    <w:rsid w:val="00981632"/>
    <w:rPr>
      <w:rFonts w:ascii="Bookman Old Style" w:eastAsia="Bookman Old Style" w:hAnsi="Bookman Old Style" w:cs="Bookman Old Style"/>
      <w:b/>
      <w:bCs/>
      <w:color w:val="0000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20">
    <w:name w:val="Основной текст (14)2"/>
    <w:basedOn w:val="140"/>
    <w:rsid w:val="00981632"/>
    <w:rPr>
      <w:rFonts w:ascii="Bookman Old Style" w:eastAsia="Bookman Old Style" w:hAnsi="Bookman Old Style" w:cs="Bookman Old Style"/>
      <w:b/>
      <w:bCs/>
      <w:color w:val="0000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9816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9816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1">
    <w:name w:val="Основной текст (2) + 11 pt1"/>
    <w:basedOn w:val="2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Интервал 2 pt"/>
    <w:basedOn w:val="2"/>
    <w:rsid w:val="00981632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81632"/>
    <w:pPr>
      <w:widowControl w:val="0"/>
      <w:shd w:val="clear" w:color="auto" w:fill="FFFFFF"/>
      <w:spacing w:after="7260" w:line="461" w:lineRule="exact"/>
      <w:jc w:val="center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20">
    <w:name w:val="Основной текст (2)"/>
    <w:basedOn w:val="a"/>
    <w:link w:val="2"/>
    <w:rsid w:val="00981632"/>
    <w:pPr>
      <w:widowControl w:val="0"/>
      <w:shd w:val="clear" w:color="auto" w:fill="FFFFFF"/>
      <w:spacing w:after="3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Колонтитул1"/>
    <w:basedOn w:val="a"/>
    <w:link w:val="a7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81632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3"/>
    <w:autoRedefine/>
    <w:rsid w:val="00981632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Подпись к таблице1"/>
    <w:basedOn w:val="a"/>
    <w:link w:val="aa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Exact"/>
    <w:rsid w:val="00981632"/>
    <w:pPr>
      <w:widowControl w:val="0"/>
      <w:shd w:val="clear" w:color="auto" w:fill="FFFFFF"/>
      <w:spacing w:after="60"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rsid w:val="00981632"/>
    <w:pPr>
      <w:widowControl w:val="0"/>
      <w:shd w:val="clear" w:color="auto" w:fill="FFFFFF"/>
      <w:spacing w:after="0" w:line="187" w:lineRule="exact"/>
    </w:pPr>
    <w:rPr>
      <w:rFonts w:ascii="Book Antiqua" w:eastAsia="Book Antiqua" w:hAnsi="Book Antiqua" w:cs="Book Antiqua"/>
      <w:sz w:val="14"/>
      <w:szCs w:val="14"/>
    </w:rPr>
  </w:style>
  <w:style w:type="paragraph" w:customStyle="1" w:styleId="80">
    <w:name w:val="Основной текст (8)"/>
    <w:basedOn w:val="a"/>
    <w:link w:val="8"/>
    <w:rsid w:val="00981632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1">
    <w:name w:val="Основной текст (12)1"/>
    <w:basedOn w:val="a"/>
    <w:link w:val="120"/>
    <w:rsid w:val="00981632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30">
    <w:name w:val="Основной текст (13)"/>
    <w:basedOn w:val="a"/>
    <w:link w:val="13Exact"/>
    <w:rsid w:val="00981632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"/>
    <w:rsid w:val="00981632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15">
    <w:name w:val="Основной текст (15)"/>
    <w:basedOn w:val="a"/>
    <w:link w:val="15Exact"/>
    <w:rsid w:val="0098163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Подпись к картинке"/>
    <w:basedOn w:val="a"/>
    <w:link w:val="Exact0"/>
    <w:rsid w:val="0098163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7">
    <w:name w:val="Заголовок №1"/>
    <w:basedOn w:val="a"/>
    <w:link w:val="16"/>
    <w:rsid w:val="0098163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81632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9816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0">
    <w:name w:val="Подпись к картинке (2)1"/>
    <w:basedOn w:val="a"/>
    <w:link w:val="24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Подпись к картинке (3)"/>
    <w:basedOn w:val="a"/>
    <w:link w:val="31"/>
    <w:rsid w:val="0098163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0"/>
    <w:rsid w:val="0098163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981632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">
    <w:name w:val="Подпись к картинке (4)"/>
    <w:basedOn w:val="a"/>
    <w:link w:val="41"/>
    <w:rsid w:val="00981632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2">
    <w:name w:val="Подпись к картинке (5)"/>
    <w:basedOn w:val="a"/>
    <w:link w:val="51"/>
    <w:rsid w:val="00981632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1"/>
    <w:basedOn w:val="a"/>
    <w:link w:val="140"/>
    <w:rsid w:val="00981632"/>
    <w:pPr>
      <w:widowControl w:val="0"/>
      <w:shd w:val="clear" w:color="auto" w:fill="FFFFFF"/>
      <w:spacing w:before="18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rsid w:val="00981632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28">
    <w:name w:val="toc 2"/>
    <w:basedOn w:val="a"/>
    <w:autoRedefine/>
    <w:rsid w:val="00981632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9816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9816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9816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rsid w:val="009816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9">
    <w:name w:val="Сетка таблицы2"/>
    <w:basedOn w:val="a1"/>
    <w:next w:val="a5"/>
    <w:uiPriority w:val="59"/>
    <w:rsid w:val="0098163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981632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1632"/>
    <w:rPr>
      <w:rFonts w:ascii="Calibri" w:eastAsia="Times New Roman" w:hAnsi="Calibri" w:cs="Calibri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98163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20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63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FD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85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5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81632"/>
  </w:style>
  <w:style w:type="character" w:styleId="a6">
    <w:name w:val="Hyperlink"/>
    <w:basedOn w:val="a0"/>
    <w:rsid w:val="00981632"/>
    <w:rPr>
      <w:color w:val="0066CC"/>
      <w:u w:val="single"/>
    </w:rPr>
  </w:style>
  <w:style w:type="character" w:customStyle="1" w:styleId="3Exact">
    <w:name w:val="Основной текст (3) Exact"/>
    <w:basedOn w:val="a0"/>
    <w:rsid w:val="00981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sid w:val="00981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12"/>
    <w:rsid w:val="00981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Колонтитул"/>
    <w:basedOn w:val="a7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81632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9816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9816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rsid w:val="00981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;Курсив"/>
    <w:basedOn w:val="2"/>
    <w:rsid w:val="009816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981632"/>
    <w:rPr>
      <w:rFonts w:ascii="Sylfaen" w:eastAsia="Sylfaen" w:hAnsi="Sylfaen" w:cs="Sylfaen"/>
      <w:i/>
      <w:iCs/>
      <w:sz w:val="15"/>
      <w:szCs w:val="15"/>
      <w:shd w:val="clear" w:color="auto" w:fill="FFFFFF"/>
    </w:rPr>
  </w:style>
  <w:style w:type="character" w:customStyle="1" w:styleId="7Exact">
    <w:name w:val="Основной текст (7) Exact"/>
    <w:basedOn w:val="a0"/>
    <w:rsid w:val="0098163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Exact">
    <w:name w:val="Основной текст (8) Exact"/>
    <w:basedOn w:val="a0"/>
    <w:rsid w:val="009816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rsid w:val="009816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12Exact1">
    <w:name w:val="Основной текст (12) Exact1"/>
    <w:basedOn w:val="120"/>
    <w:rsid w:val="00981632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981632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13Exact1">
    <w:name w:val="Основной текст (13) Exact1"/>
    <w:basedOn w:val="13Exact"/>
    <w:rsid w:val="00981632"/>
    <w:rPr>
      <w:rFonts w:ascii="Bookman Old Style" w:eastAsia="Bookman Old Style" w:hAnsi="Bookman Old Style" w:cs="Bookman Old Style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981632"/>
    <w:rPr>
      <w:rFonts w:ascii="Bookman Old Style" w:eastAsia="Bookman Old Style" w:hAnsi="Bookman Old Style" w:cs="Bookman Old Style"/>
      <w:b/>
      <w:bCs/>
      <w:sz w:val="18"/>
      <w:szCs w:val="18"/>
      <w:shd w:val="clear" w:color="auto" w:fill="FFFFFF"/>
    </w:rPr>
  </w:style>
  <w:style w:type="character" w:customStyle="1" w:styleId="6Exact1">
    <w:name w:val="Подпись к картинке (6) Exact1"/>
    <w:basedOn w:val="6Exact"/>
    <w:rsid w:val="00981632"/>
    <w:rPr>
      <w:rFonts w:ascii="Bookman Old Style" w:eastAsia="Bookman Old Style" w:hAnsi="Bookman Old Style" w:cs="Bookman Old Style"/>
      <w:b/>
      <w:bCs/>
      <w:color w:val="000000"/>
      <w:spacing w:val="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98163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5Exact1">
    <w:name w:val="Основной текст (15) Exact1"/>
    <w:basedOn w:val="15Exact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basedOn w:val="a0"/>
    <w:link w:val="a9"/>
    <w:rsid w:val="009816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6">
    <w:name w:val="Заголовок №1_"/>
    <w:basedOn w:val="a0"/>
    <w:link w:val="17"/>
    <w:rsid w:val="0098163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a">
    <w:name w:val="Подпись к таблице_"/>
    <w:basedOn w:val="a0"/>
    <w:link w:val="18"/>
    <w:rsid w:val="009816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8163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0">
    <w:name w:val="Основной текст (2) + 11 pt;Полужирный"/>
    <w:basedOn w:val="2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9816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163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Подпись к картинке (2)_"/>
    <w:basedOn w:val="a0"/>
    <w:link w:val="210"/>
    <w:rsid w:val="0098163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5">
    <w:name w:val="Подпись к картинке (2)"/>
    <w:basedOn w:val="24"/>
    <w:rsid w:val="009816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9816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"/>
    <w:basedOn w:val="2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98163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2">
    <w:name w:val="Основной текст (6)"/>
    <w:basedOn w:val="60"/>
    <w:rsid w:val="009816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81632"/>
    <w:rPr>
      <w:rFonts w:ascii="Book Antiqua" w:eastAsia="Book Antiqua" w:hAnsi="Book Antiqua" w:cs="Book Antiqua"/>
      <w:sz w:val="14"/>
      <w:szCs w:val="14"/>
      <w:shd w:val="clear" w:color="auto" w:fill="FFFFFF"/>
    </w:rPr>
  </w:style>
  <w:style w:type="character" w:customStyle="1" w:styleId="7TimesNewRoman4pt">
    <w:name w:val="Основной текст (7) + Times New Roman;4 pt"/>
    <w:basedOn w:val="7"/>
    <w:rsid w:val="009816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8163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8163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BookAntiqua7pt">
    <w:name w:val="Основной текст (9) + Book Antiqua;7 pt"/>
    <w:basedOn w:val="9"/>
    <w:rsid w:val="0098163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8163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Подпись к картинке (5)_"/>
    <w:basedOn w:val="a0"/>
    <w:link w:val="52"/>
    <w:rsid w:val="00981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816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Подпись к таблице"/>
    <w:basedOn w:val="aa"/>
    <w:rsid w:val="009816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ac">
    <w:name w:val="Подпись к таблице + Не курсив"/>
    <w:basedOn w:val="aa"/>
    <w:rsid w:val="009816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5pt0">
    <w:name w:val="Основной текст (2) + 9;5 pt;Полужирный;Малые прописные"/>
    <w:basedOn w:val="2"/>
    <w:rsid w:val="009816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981632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122">
    <w:name w:val="Основной текст (12)"/>
    <w:basedOn w:val="120"/>
    <w:rsid w:val="00981632"/>
    <w:rPr>
      <w:rFonts w:ascii="Bookman Old Style" w:eastAsia="Bookman Old Style" w:hAnsi="Bookman Old Style" w:cs="Bookman Old Style"/>
      <w:b/>
      <w:bCs/>
      <w:color w:val="000000"/>
      <w:spacing w:val="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2TimesNewRoman75pt">
    <w:name w:val="Основной текст (12) + Times New Roman;7;5 pt;Не полужирный"/>
    <w:basedOn w:val="120"/>
    <w:rsid w:val="00981632"/>
    <w:rPr>
      <w:rFonts w:ascii="Times New Roman" w:eastAsia="Times New Roman" w:hAnsi="Times New Roman" w:cs="Times New Roman"/>
      <w:b/>
      <w:bCs/>
      <w:color w:val="000000"/>
      <w:spacing w:val="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981632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14TimesNewRoman105pt">
    <w:name w:val="Основной текст (14) + Times New Roman;10;5 pt;Не полужирный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2">
    <w:name w:val="Основной текст (14)"/>
    <w:basedOn w:val="140"/>
    <w:rsid w:val="00981632"/>
    <w:rPr>
      <w:rFonts w:ascii="Bookman Old Style" w:eastAsia="Bookman Old Style" w:hAnsi="Bookman Old Style" w:cs="Bookman Old Style"/>
      <w:b/>
      <w:bCs/>
      <w:color w:val="0000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TimesNewRoman105pt3">
    <w:name w:val="Основной текст (14) + Times New Roman;10;5 pt;Не полужирный3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TimesNewRoman105pt2">
    <w:name w:val="Основной текст (14) + Times New Roman;10;5 pt;Не полужирный2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TimesNewRoman105pt1">
    <w:name w:val="Основной текст (14) + Times New Roman;10;5 pt;Не полужирный1"/>
    <w:basedOn w:val="140"/>
    <w:rsid w:val="00981632"/>
    <w:rPr>
      <w:rFonts w:ascii="Times New Roman" w:eastAsia="Times New Roman" w:hAnsi="Times New Roman" w:cs="Times New Roman"/>
      <w:b/>
      <w:bCs/>
      <w:color w:val="0000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3">
    <w:name w:val="Основной текст (14)3"/>
    <w:basedOn w:val="140"/>
    <w:rsid w:val="00981632"/>
    <w:rPr>
      <w:rFonts w:ascii="Bookman Old Style" w:eastAsia="Bookman Old Style" w:hAnsi="Bookman Old Style" w:cs="Bookman Old Style"/>
      <w:b/>
      <w:bCs/>
      <w:color w:val="0000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20">
    <w:name w:val="Основной текст (14)2"/>
    <w:basedOn w:val="140"/>
    <w:rsid w:val="00981632"/>
    <w:rPr>
      <w:rFonts w:ascii="Bookman Old Style" w:eastAsia="Bookman Old Style" w:hAnsi="Bookman Old Style" w:cs="Bookman Old Style"/>
      <w:b/>
      <w:bCs/>
      <w:color w:val="0000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9816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9816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1">
    <w:name w:val="Основной текст (2) + 11 pt1"/>
    <w:basedOn w:val="2"/>
    <w:rsid w:val="0098163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Интервал 2 pt"/>
    <w:basedOn w:val="2"/>
    <w:rsid w:val="00981632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81632"/>
    <w:pPr>
      <w:widowControl w:val="0"/>
      <w:shd w:val="clear" w:color="auto" w:fill="FFFFFF"/>
      <w:spacing w:after="7260" w:line="461" w:lineRule="exact"/>
      <w:jc w:val="center"/>
    </w:pPr>
    <w:rPr>
      <w:rFonts w:ascii="Times New Roman" w:eastAsia="Times New Roman" w:hAnsi="Times New Roman" w:cs="Times New Roman"/>
      <w:spacing w:val="-10"/>
      <w:sz w:val="38"/>
      <w:szCs w:val="38"/>
    </w:rPr>
  </w:style>
  <w:style w:type="paragraph" w:customStyle="1" w:styleId="20">
    <w:name w:val="Основной текст (2)"/>
    <w:basedOn w:val="a"/>
    <w:link w:val="2"/>
    <w:rsid w:val="00981632"/>
    <w:pPr>
      <w:widowControl w:val="0"/>
      <w:shd w:val="clear" w:color="auto" w:fill="FFFFFF"/>
      <w:spacing w:after="3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Колонтитул1"/>
    <w:basedOn w:val="a"/>
    <w:link w:val="a7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81632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3"/>
    <w:autoRedefine/>
    <w:rsid w:val="00981632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Подпись к таблице1"/>
    <w:basedOn w:val="a"/>
    <w:link w:val="aa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Exact"/>
    <w:rsid w:val="00981632"/>
    <w:pPr>
      <w:widowControl w:val="0"/>
      <w:shd w:val="clear" w:color="auto" w:fill="FFFFFF"/>
      <w:spacing w:after="60" w:line="0" w:lineRule="atLeast"/>
    </w:pPr>
    <w:rPr>
      <w:rFonts w:ascii="Sylfaen" w:eastAsia="Sylfaen" w:hAnsi="Sylfaen" w:cs="Sylfaen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rsid w:val="00981632"/>
    <w:pPr>
      <w:widowControl w:val="0"/>
      <w:shd w:val="clear" w:color="auto" w:fill="FFFFFF"/>
      <w:spacing w:after="0" w:line="187" w:lineRule="exact"/>
    </w:pPr>
    <w:rPr>
      <w:rFonts w:ascii="Book Antiqua" w:eastAsia="Book Antiqua" w:hAnsi="Book Antiqua" w:cs="Book Antiqua"/>
      <w:sz w:val="14"/>
      <w:szCs w:val="14"/>
    </w:rPr>
  </w:style>
  <w:style w:type="paragraph" w:customStyle="1" w:styleId="80">
    <w:name w:val="Основной текст (8)"/>
    <w:basedOn w:val="a"/>
    <w:link w:val="8"/>
    <w:rsid w:val="00981632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1">
    <w:name w:val="Основной текст (12)1"/>
    <w:basedOn w:val="a"/>
    <w:link w:val="120"/>
    <w:rsid w:val="00981632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30">
    <w:name w:val="Основной текст (13)"/>
    <w:basedOn w:val="a"/>
    <w:link w:val="13Exact"/>
    <w:rsid w:val="00981632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"/>
    <w:rsid w:val="00981632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15">
    <w:name w:val="Основной текст (15)"/>
    <w:basedOn w:val="a"/>
    <w:link w:val="15Exact"/>
    <w:rsid w:val="0098163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Подпись к картинке"/>
    <w:basedOn w:val="a"/>
    <w:link w:val="Exact0"/>
    <w:rsid w:val="0098163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7">
    <w:name w:val="Заголовок №1"/>
    <w:basedOn w:val="a"/>
    <w:link w:val="16"/>
    <w:rsid w:val="0098163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81632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98163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0">
    <w:name w:val="Подпись к картинке (2)1"/>
    <w:basedOn w:val="a"/>
    <w:link w:val="24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">
    <w:name w:val="Подпись к картинке (3)"/>
    <w:basedOn w:val="a"/>
    <w:link w:val="31"/>
    <w:rsid w:val="0098163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1">
    <w:name w:val="Основной текст (6)1"/>
    <w:basedOn w:val="a"/>
    <w:link w:val="60"/>
    <w:rsid w:val="0098163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981632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2">
    <w:name w:val="Подпись к картинке (4)"/>
    <w:basedOn w:val="a"/>
    <w:link w:val="41"/>
    <w:rsid w:val="00981632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2">
    <w:name w:val="Подпись к картинке (5)"/>
    <w:basedOn w:val="a"/>
    <w:link w:val="51"/>
    <w:rsid w:val="00981632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1"/>
    <w:basedOn w:val="a"/>
    <w:link w:val="140"/>
    <w:rsid w:val="00981632"/>
    <w:pPr>
      <w:widowControl w:val="0"/>
      <w:shd w:val="clear" w:color="auto" w:fill="FFFFFF"/>
      <w:spacing w:before="18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rsid w:val="00981632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Подпись к таблице (2)"/>
    <w:basedOn w:val="a"/>
    <w:link w:val="26"/>
    <w:rsid w:val="009816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28">
    <w:name w:val="toc 2"/>
    <w:basedOn w:val="a"/>
    <w:autoRedefine/>
    <w:rsid w:val="00981632"/>
    <w:pPr>
      <w:widowControl w:val="0"/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9816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9816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9816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0">
    <w:name w:val="Нижний колонтитул Знак"/>
    <w:basedOn w:val="a0"/>
    <w:link w:val="af"/>
    <w:uiPriority w:val="99"/>
    <w:rsid w:val="009816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9">
    <w:name w:val="Сетка таблицы2"/>
    <w:basedOn w:val="a1"/>
    <w:next w:val="a5"/>
    <w:uiPriority w:val="59"/>
    <w:rsid w:val="0098163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981632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81632"/>
    <w:rPr>
      <w:rFonts w:ascii="Calibri" w:eastAsia="Times New Roman" w:hAnsi="Calibri" w:cs="Calibri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98163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F%D0%B0%D0%B2%D0%BB%D0%BE%D0%B3%D1%80%D0%B0%D0%B4%D1%81%D0%BA%D0%B8%D0%B9_%D1%80%D0%B0%D0%B9%D0%BE%D0%BD_(%D0%9E%D0%BC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https://ru.wikipedia.org/wiki/%D0%9D%D0%BE%D0%B2%D0%BE%D0%B2%D0%B0%D1%80%D1%88%D0%B0%D0%B2%D1%81%D0%BA%D0%B8%D0%B9_%D1%80%D0%B0%D0%B9%D0%BE%D0%B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30390</Words>
  <Characters>173226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2024-06-27T11:52:00Z</dcterms:created>
  <dcterms:modified xsi:type="dcterms:W3CDTF">2024-07-02T04:13:00Z</dcterms:modified>
</cp:coreProperties>
</file>