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A00" w:rsidRPr="007C7F96" w:rsidRDefault="008E4C37" w:rsidP="003F6EE0">
      <w:pPr>
        <w:jc w:val="center"/>
        <w:rPr>
          <w:b/>
          <w:sz w:val="28"/>
          <w:szCs w:val="28"/>
        </w:rPr>
      </w:pPr>
      <w:r w:rsidRPr="007C7F96">
        <w:rPr>
          <w:b/>
          <w:sz w:val="28"/>
          <w:szCs w:val="28"/>
        </w:rPr>
        <w:t>Предварительные</w:t>
      </w:r>
      <w:r w:rsidR="00F47402" w:rsidRPr="007C7F96">
        <w:rPr>
          <w:b/>
          <w:sz w:val="28"/>
          <w:szCs w:val="28"/>
        </w:rPr>
        <w:t xml:space="preserve"> итог</w:t>
      </w:r>
      <w:r w:rsidRPr="007C7F96">
        <w:rPr>
          <w:b/>
          <w:sz w:val="28"/>
          <w:szCs w:val="28"/>
        </w:rPr>
        <w:t>и</w:t>
      </w:r>
      <w:r w:rsidR="00F47402" w:rsidRPr="007C7F96">
        <w:rPr>
          <w:b/>
          <w:sz w:val="28"/>
          <w:szCs w:val="28"/>
        </w:rPr>
        <w:t xml:space="preserve"> социально-экономического развития</w:t>
      </w:r>
    </w:p>
    <w:p w:rsidR="00886A62" w:rsidRPr="007C7F96" w:rsidRDefault="00F47402" w:rsidP="003F6EE0">
      <w:pPr>
        <w:jc w:val="center"/>
        <w:rPr>
          <w:b/>
          <w:sz w:val="28"/>
          <w:szCs w:val="28"/>
        </w:rPr>
      </w:pPr>
      <w:proofErr w:type="gramStart"/>
      <w:r w:rsidRPr="007C7F96">
        <w:rPr>
          <w:b/>
          <w:sz w:val="28"/>
          <w:szCs w:val="28"/>
        </w:rPr>
        <w:t>Русско-Полянского</w:t>
      </w:r>
      <w:proofErr w:type="gramEnd"/>
      <w:r w:rsidRPr="007C7F96">
        <w:rPr>
          <w:b/>
          <w:sz w:val="28"/>
          <w:szCs w:val="28"/>
        </w:rPr>
        <w:t xml:space="preserve"> муницип</w:t>
      </w:r>
      <w:r w:rsidR="006F2757" w:rsidRPr="007C7F96">
        <w:rPr>
          <w:b/>
          <w:sz w:val="28"/>
          <w:szCs w:val="28"/>
        </w:rPr>
        <w:t xml:space="preserve">ального района </w:t>
      </w:r>
      <w:r w:rsidR="00B40E05" w:rsidRPr="007C7F96">
        <w:rPr>
          <w:b/>
          <w:sz w:val="28"/>
          <w:szCs w:val="28"/>
        </w:rPr>
        <w:t xml:space="preserve">Омской области </w:t>
      </w:r>
      <w:r w:rsidR="00901CDA" w:rsidRPr="007C7F96">
        <w:rPr>
          <w:b/>
          <w:sz w:val="28"/>
          <w:szCs w:val="28"/>
        </w:rPr>
        <w:t>в январе</w:t>
      </w:r>
      <w:r w:rsidR="00C26E67" w:rsidRPr="007C7F96">
        <w:rPr>
          <w:b/>
          <w:sz w:val="28"/>
          <w:szCs w:val="28"/>
        </w:rPr>
        <w:t>–</w:t>
      </w:r>
      <w:r w:rsidR="0022303B" w:rsidRPr="007C7F96">
        <w:rPr>
          <w:b/>
          <w:sz w:val="28"/>
          <w:szCs w:val="28"/>
        </w:rPr>
        <w:t>сентябре</w:t>
      </w:r>
      <w:r w:rsidR="007077D6">
        <w:rPr>
          <w:b/>
          <w:sz w:val="28"/>
          <w:szCs w:val="28"/>
        </w:rPr>
        <w:t xml:space="preserve"> </w:t>
      </w:r>
      <w:r w:rsidR="008A7929" w:rsidRPr="007C7F96">
        <w:rPr>
          <w:b/>
          <w:sz w:val="28"/>
          <w:szCs w:val="28"/>
        </w:rPr>
        <w:t>20</w:t>
      </w:r>
      <w:r w:rsidR="00980826">
        <w:rPr>
          <w:b/>
          <w:sz w:val="28"/>
          <w:szCs w:val="28"/>
        </w:rPr>
        <w:t>20</w:t>
      </w:r>
      <w:r w:rsidRPr="007C7F96">
        <w:rPr>
          <w:b/>
          <w:sz w:val="28"/>
          <w:szCs w:val="28"/>
        </w:rPr>
        <w:t xml:space="preserve"> года</w:t>
      </w:r>
      <w:r w:rsidR="008E4C37" w:rsidRPr="007C7F96">
        <w:rPr>
          <w:b/>
          <w:sz w:val="28"/>
          <w:szCs w:val="28"/>
        </w:rPr>
        <w:t xml:space="preserve"> и ожидаемые </w:t>
      </w:r>
      <w:r w:rsidR="00901CDA" w:rsidRPr="007C7F96">
        <w:rPr>
          <w:b/>
          <w:sz w:val="28"/>
          <w:szCs w:val="28"/>
        </w:rPr>
        <w:t>итоги</w:t>
      </w:r>
      <w:r w:rsidR="008E4C37" w:rsidRPr="007C7F96">
        <w:rPr>
          <w:b/>
          <w:sz w:val="28"/>
          <w:szCs w:val="28"/>
        </w:rPr>
        <w:t xml:space="preserve"> социально-экономического развития Русско-Полянско</w:t>
      </w:r>
      <w:r w:rsidR="00FF2DBD" w:rsidRPr="007C7F96">
        <w:rPr>
          <w:b/>
          <w:sz w:val="28"/>
          <w:szCs w:val="28"/>
        </w:rPr>
        <w:t xml:space="preserve">го муниципального района </w:t>
      </w:r>
      <w:r w:rsidR="00326EE8" w:rsidRPr="007C7F96">
        <w:rPr>
          <w:b/>
          <w:sz w:val="28"/>
          <w:szCs w:val="28"/>
        </w:rPr>
        <w:t>Омской области</w:t>
      </w:r>
    </w:p>
    <w:p w:rsidR="00692A00" w:rsidRPr="007C7F96" w:rsidRDefault="007077D6" w:rsidP="003F6EE0">
      <w:pPr>
        <w:jc w:val="center"/>
        <w:rPr>
          <w:b/>
          <w:sz w:val="28"/>
          <w:szCs w:val="28"/>
        </w:rPr>
      </w:pPr>
      <w:r>
        <w:rPr>
          <w:b/>
          <w:sz w:val="28"/>
          <w:szCs w:val="28"/>
        </w:rPr>
        <w:t>з</w:t>
      </w:r>
      <w:r w:rsidR="008A7929" w:rsidRPr="007C7F96">
        <w:rPr>
          <w:b/>
          <w:sz w:val="28"/>
          <w:szCs w:val="28"/>
        </w:rPr>
        <w:t>а</w:t>
      </w:r>
      <w:r>
        <w:rPr>
          <w:b/>
          <w:sz w:val="28"/>
          <w:szCs w:val="28"/>
        </w:rPr>
        <w:t xml:space="preserve"> </w:t>
      </w:r>
      <w:r w:rsidR="00326EE8" w:rsidRPr="007C7F96">
        <w:rPr>
          <w:b/>
          <w:sz w:val="28"/>
          <w:szCs w:val="28"/>
        </w:rPr>
        <w:t>20</w:t>
      </w:r>
      <w:r w:rsidR="00980826">
        <w:rPr>
          <w:b/>
          <w:sz w:val="28"/>
          <w:szCs w:val="28"/>
        </w:rPr>
        <w:t>20</w:t>
      </w:r>
      <w:r w:rsidR="008F6F08" w:rsidRPr="007C7F96">
        <w:rPr>
          <w:b/>
          <w:sz w:val="28"/>
          <w:szCs w:val="28"/>
        </w:rPr>
        <w:t xml:space="preserve"> год</w:t>
      </w:r>
    </w:p>
    <w:p w:rsidR="00692A00" w:rsidRPr="007C7F96" w:rsidRDefault="00692A00" w:rsidP="003F6EE0">
      <w:pPr>
        <w:ind w:firstLine="709"/>
        <w:jc w:val="both"/>
        <w:rPr>
          <w:b/>
          <w:sz w:val="28"/>
          <w:szCs w:val="28"/>
        </w:rPr>
      </w:pPr>
    </w:p>
    <w:p w:rsidR="002039DE" w:rsidRDefault="002039DE" w:rsidP="00562A7C">
      <w:pPr>
        <w:ind w:firstLine="709"/>
        <w:jc w:val="both"/>
        <w:rPr>
          <w:color w:val="000000"/>
          <w:sz w:val="28"/>
          <w:szCs w:val="28"/>
        </w:rPr>
      </w:pPr>
      <w:r w:rsidRPr="002039DE">
        <w:rPr>
          <w:color w:val="000000"/>
          <w:sz w:val="28"/>
          <w:szCs w:val="28"/>
        </w:rPr>
        <w:t xml:space="preserve">Ситуация в экономике региона в январе – августе 2020 года складывалась под влиянием ограничительных мер, введенных на территории Российской Федерации в условиях распространения новой </w:t>
      </w:r>
      <w:proofErr w:type="spellStart"/>
      <w:r w:rsidRPr="002039DE">
        <w:rPr>
          <w:color w:val="000000"/>
          <w:sz w:val="28"/>
          <w:szCs w:val="28"/>
        </w:rPr>
        <w:t>коронавирусной</w:t>
      </w:r>
      <w:proofErr w:type="spellEnd"/>
      <w:r w:rsidRPr="002039DE">
        <w:rPr>
          <w:color w:val="000000"/>
          <w:sz w:val="28"/>
          <w:szCs w:val="28"/>
        </w:rPr>
        <w:t xml:space="preserve"> инфекции.</w:t>
      </w:r>
    </w:p>
    <w:p w:rsidR="00064A92" w:rsidRDefault="00064A92" w:rsidP="00562A7C">
      <w:pPr>
        <w:ind w:firstLine="709"/>
        <w:jc w:val="both"/>
        <w:rPr>
          <w:color w:val="000000"/>
          <w:sz w:val="28"/>
          <w:szCs w:val="28"/>
        </w:rPr>
      </w:pPr>
      <w:r w:rsidRPr="00064A92">
        <w:rPr>
          <w:color w:val="000000"/>
          <w:sz w:val="28"/>
          <w:szCs w:val="28"/>
        </w:rPr>
        <w:t xml:space="preserve">На территории </w:t>
      </w:r>
      <w:proofErr w:type="gramStart"/>
      <w:r w:rsidRPr="00064A92">
        <w:rPr>
          <w:color w:val="000000"/>
          <w:sz w:val="28"/>
          <w:szCs w:val="28"/>
        </w:rPr>
        <w:t>Русско-Полянского</w:t>
      </w:r>
      <w:proofErr w:type="gramEnd"/>
      <w:r w:rsidRPr="00064A92">
        <w:rPr>
          <w:color w:val="000000"/>
          <w:sz w:val="28"/>
          <w:szCs w:val="28"/>
        </w:rPr>
        <w:t xml:space="preserve"> муниципального района зарегистрировано субъектов хозяйственной деятельности в количестве 524, в том числе юридические лица, являющиеся коммерческими организациями – 59, юридические лица, являющиеся некоммерческими организациями – 94, организации без права юридического лица – 13, индивидуальных предпринимателей – 291, крестьянские (фермерские) хозяйства – 67 .</w:t>
      </w:r>
    </w:p>
    <w:p w:rsidR="00562A7C" w:rsidRPr="002039DE" w:rsidRDefault="00562A7C" w:rsidP="00562A7C">
      <w:pPr>
        <w:ind w:firstLine="709"/>
        <w:jc w:val="both"/>
        <w:rPr>
          <w:sz w:val="28"/>
          <w:szCs w:val="28"/>
        </w:rPr>
      </w:pPr>
      <w:r w:rsidRPr="002039DE">
        <w:rPr>
          <w:sz w:val="28"/>
          <w:szCs w:val="28"/>
        </w:rPr>
        <w:t>По итогам 9 месяцев 2020 года объём произведенной продукции сельского хозяйства в хозяйствах всех категорий (в фактически действовавших ценах) составил 3</w:t>
      </w:r>
      <w:r w:rsidR="000372FC">
        <w:rPr>
          <w:sz w:val="28"/>
          <w:szCs w:val="28"/>
        </w:rPr>
        <w:t xml:space="preserve"> </w:t>
      </w:r>
      <w:r w:rsidRPr="002039DE">
        <w:rPr>
          <w:sz w:val="28"/>
          <w:szCs w:val="28"/>
        </w:rPr>
        <w:t>116,7 млн. рублей или 100,5 процентов к соответствующему периоду 2019 года.</w:t>
      </w:r>
    </w:p>
    <w:p w:rsidR="00562A7C" w:rsidRDefault="00562A7C" w:rsidP="00562A7C">
      <w:pPr>
        <w:ind w:firstLine="709"/>
        <w:jc w:val="both"/>
        <w:rPr>
          <w:sz w:val="28"/>
          <w:szCs w:val="28"/>
        </w:rPr>
      </w:pPr>
      <w:r w:rsidRPr="00562A7C">
        <w:rPr>
          <w:sz w:val="28"/>
          <w:szCs w:val="28"/>
        </w:rPr>
        <w:t>Продолжается работа по предоставлению сельскохозяйственным товаропроизводителям кредитных ресурсов на реализацию инвестиционных проектов, техническое перевооружение и пополнение оборотных средств. За 9 месяцев 2020 года размер полученных субсидий составил 150</w:t>
      </w:r>
      <w:r w:rsidR="000372FC">
        <w:rPr>
          <w:sz w:val="28"/>
          <w:szCs w:val="28"/>
        </w:rPr>
        <w:t xml:space="preserve"> </w:t>
      </w:r>
      <w:r w:rsidRPr="00562A7C">
        <w:rPr>
          <w:sz w:val="28"/>
          <w:szCs w:val="28"/>
        </w:rPr>
        <w:t>705,1 тыс</w:t>
      </w:r>
      <w:r w:rsidR="000372FC">
        <w:rPr>
          <w:sz w:val="28"/>
          <w:szCs w:val="28"/>
        </w:rPr>
        <w:t>.</w:t>
      </w:r>
      <w:r w:rsidRPr="00562A7C">
        <w:rPr>
          <w:sz w:val="28"/>
          <w:szCs w:val="28"/>
        </w:rPr>
        <w:t xml:space="preserve"> рублей, и район занимает по сумме полученных субсидий 3 место по Омской области. </w:t>
      </w:r>
    </w:p>
    <w:p w:rsidR="00562A7C" w:rsidRPr="00562A7C" w:rsidRDefault="00562A7C" w:rsidP="00562A7C">
      <w:pPr>
        <w:ind w:firstLine="709"/>
        <w:jc w:val="both"/>
        <w:rPr>
          <w:sz w:val="28"/>
          <w:szCs w:val="28"/>
        </w:rPr>
      </w:pPr>
      <w:r w:rsidRPr="00562A7C">
        <w:rPr>
          <w:sz w:val="28"/>
          <w:szCs w:val="28"/>
        </w:rPr>
        <w:t>С 2019 года в Омской области реализуется новый проект грантовой поддержки «</w:t>
      </w:r>
      <w:proofErr w:type="spellStart"/>
      <w:r w:rsidRPr="00562A7C">
        <w:rPr>
          <w:sz w:val="28"/>
          <w:szCs w:val="28"/>
        </w:rPr>
        <w:t>Агростартап</w:t>
      </w:r>
      <w:proofErr w:type="spellEnd"/>
      <w:r w:rsidRPr="00562A7C">
        <w:rPr>
          <w:sz w:val="28"/>
          <w:szCs w:val="28"/>
        </w:rPr>
        <w:t>». В 2020 году участники от района получили: 3 млн. рублей – грант «</w:t>
      </w:r>
      <w:proofErr w:type="spellStart"/>
      <w:r w:rsidRPr="00562A7C">
        <w:rPr>
          <w:sz w:val="28"/>
          <w:szCs w:val="28"/>
        </w:rPr>
        <w:t>Агростартапа</w:t>
      </w:r>
      <w:proofErr w:type="spellEnd"/>
      <w:r w:rsidRPr="00562A7C">
        <w:rPr>
          <w:sz w:val="28"/>
          <w:szCs w:val="28"/>
        </w:rPr>
        <w:t>», 15 млн. рублей – грант на развитие семейной животноводческой фермы и 20 млн. рублей – грант на развитие потребительской кооперации. Проведена работа по условиям выплат дотаций сельскохозяйственным товаропроизводителям занимающихся реализацией молока. Объем государственной поддержки составил – 8</w:t>
      </w:r>
      <w:r w:rsidR="000372FC">
        <w:rPr>
          <w:sz w:val="28"/>
          <w:szCs w:val="28"/>
        </w:rPr>
        <w:t xml:space="preserve"> </w:t>
      </w:r>
      <w:r w:rsidRPr="00562A7C">
        <w:rPr>
          <w:sz w:val="28"/>
          <w:szCs w:val="28"/>
        </w:rPr>
        <w:t>216,8 тыс. руб.</w:t>
      </w:r>
      <w:r>
        <w:rPr>
          <w:sz w:val="28"/>
          <w:szCs w:val="28"/>
        </w:rPr>
        <w:t xml:space="preserve"> </w:t>
      </w:r>
      <w:r w:rsidRPr="00562A7C">
        <w:rPr>
          <w:sz w:val="28"/>
          <w:szCs w:val="28"/>
        </w:rPr>
        <w:t xml:space="preserve">Реализация данной задачи осуществлялась в рамках государственной программы Омской области «Развитие сельского хозяйства и регулирование рынков сельскохозяйственной продукции, сырья и продовольствия Омской области», а так же муниципальной программы «Развитие сельского хозяйства </w:t>
      </w:r>
      <w:proofErr w:type="gramStart"/>
      <w:r w:rsidRPr="00562A7C">
        <w:rPr>
          <w:sz w:val="28"/>
          <w:szCs w:val="28"/>
        </w:rPr>
        <w:t>Русско-Полянского</w:t>
      </w:r>
      <w:proofErr w:type="gramEnd"/>
      <w:r w:rsidRPr="00562A7C">
        <w:rPr>
          <w:sz w:val="28"/>
          <w:szCs w:val="28"/>
        </w:rPr>
        <w:t xml:space="preserve"> муниципального района Омской области».</w:t>
      </w:r>
    </w:p>
    <w:p w:rsidR="00562A7C" w:rsidRPr="00562A7C" w:rsidRDefault="00562A7C" w:rsidP="00562A7C">
      <w:pPr>
        <w:ind w:firstLine="709"/>
        <w:jc w:val="both"/>
        <w:rPr>
          <w:sz w:val="28"/>
          <w:szCs w:val="28"/>
        </w:rPr>
      </w:pPr>
      <w:r>
        <w:rPr>
          <w:sz w:val="28"/>
          <w:szCs w:val="28"/>
        </w:rPr>
        <w:t>За 9 месяцев 2020 года было п</w:t>
      </w:r>
      <w:r w:rsidRPr="00562A7C">
        <w:rPr>
          <w:sz w:val="28"/>
          <w:szCs w:val="28"/>
        </w:rPr>
        <w:t>роизведено молока – 17</w:t>
      </w:r>
      <w:r>
        <w:rPr>
          <w:sz w:val="28"/>
          <w:szCs w:val="28"/>
        </w:rPr>
        <w:t>,</w:t>
      </w:r>
      <w:r w:rsidRPr="00562A7C">
        <w:rPr>
          <w:sz w:val="28"/>
          <w:szCs w:val="28"/>
        </w:rPr>
        <w:t>8</w:t>
      </w:r>
      <w:r>
        <w:rPr>
          <w:sz w:val="28"/>
          <w:szCs w:val="28"/>
        </w:rPr>
        <w:t xml:space="preserve"> тыс.</w:t>
      </w:r>
      <w:r w:rsidRPr="00562A7C">
        <w:rPr>
          <w:sz w:val="28"/>
          <w:szCs w:val="28"/>
        </w:rPr>
        <w:t xml:space="preserve"> т., мяса – 1</w:t>
      </w:r>
      <w:r>
        <w:rPr>
          <w:sz w:val="28"/>
          <w:szCs w:val="28"/>
        </w:rPr>
        <w:t>,3 тыс.</w:t>
      </w:r>
      <w:r w:rsidRPr="00562A7C">
        <w:rPr>
          <w:sz w:val="28"/>
          <w:szCs w:val="28"/>
        </w:rPr>
        <w:t xml:space="preserve"> т., валовой сбор зерна составил 182,8 тысяч тонн. В </w:t>
      </w:r>
      <w:r w:rsidR="00676EBC">
        <w:rPr>
          <w:sz w:val="28"/>
          <w:szCs w:val="28"/>
        </w:rPr>
        <w:t xml:space="preserve">Русско-Полянском </w:t>
      </w:r>
      <w:r w:rsidRPr="00562A7C">
        <w:rPr>
          <w:sz w:val="28"/>
          <w:szCs w:val="28"/>
        </w:rPr>
        <w:t xml:space="preserve">районе существует 5 943 ЛПХ, в </w:t>
      </w:r>
      <w:proofErr w:type="gramStart"/>
      <w:r w:rsidRPr="00562A7C">
        <w:rPr>
          <w:sz w:val="28"/>
          <w:szCs w:val="28"/>
        </w:rPr>
        <w:t>которых</w:t>
      </w:r>
      <w:proofErr w:type="gramEnd"/>
      <w:r w:rsidRPr="00562A7C">
        <w:rPr>
          <w:sz w:val="28"/>
          <w:szCs w:val="28"/>
        </w:rPr>
        <w:t xml:space="preserve"> содержится: КРС – 5813 голов, в том числе коров 2 070 голов, что составляет 35,6 процента от общего количества по району, свиней 4 610 голов.</w:t>
      </w:r>
    </w:p>
    <w:p w:rsidR="00562A7C" w:rsidRPr="00562A7C" w:rsidRDefault="00562A7C" w:rsidP="00562A7C">
      <w:pPr>
        <w:ind w:firstLine="709"/>
        <w:jc w:val="both"/>
        <w:rPr>
          <w:sz w:val="28"/>
          <w:szCs w:val="28"/>
        </w:rPr>
      </w:pPr>
      <w:r w:rsidRPr="00562A7C">
        <w:rPr>
          <w:sz w:val="28"/>
          <w:szCs w:val="28"/>
        </w:rPr>
        <w:t xml:space="preserve">Принимаются меры по привлечению и закреплению в сельской местности молодых специалистов. За 9 месяцев 2020 года </w:t>
      </w:r>
      <w:proofErr w:type="gramStart"/>
      <w:r w:rsidRPr="00562A7C">
        <w:rPr>
          <w:sz w:val="28"/>
          <w:szCs w:val="28"/>
        </w:rPr>
        <w:t>привлечены</w:t>
      </w:r>
      <w:proofErr w:type="gramEnd"/>
      <w:r w:rsidRPr="00562A7C">
        <w:rPr>
          <w:sz w:val="28"/>
          <w:szCs w:val="28"/>
        </w:rPr>
        <w:t xml:space="preserve"> к</w:t>
      </w:r>
      <w:r>
        <w:rPr>
          <w:sz w:val="28"/>
          <w:szCs w:val="28"/>
        </w:rPr>
        <w:t xml:space="preserve"> </w:t>
      </w:r>
      <w:r w:rsidRPr="00562A7C">
        <w:rPr>
          <w:sz w:val="28"/>
          <w:szCs w:val="28"/>
        </w:rPr>
        <w:t xml:space="preserve">работе в сферу </w:t>
      </w:r>
      <w:r w:rsidRPr="00562A7C">
        <w:rPr>
          <w:sz w:val="28"/>
          <w:szCs w:val="28"/>
        </w:rPr>
        <w:lastRenderedPageBreak/>
        <w:t>агропромышленного комплекса Русско-Полянского муниципального района 2 квалифицированных специалиста.</w:t>
      </w:r>
    </w:p>
    <w:p w:rsidR="00562A7C" w:rsidRPr="00562A7C" w:rsidRDefault="00562A7C" w:rsidP="00562A7C">
      <w:pPr>
        <w:ind w:firstLine="709"/>
        <w:jc w:val="both"/>
        <w:rPr>
          <w:sz w:val="28"/>
          <w:szCs w:val="28"/>
        </w:rPr>
      </w:pPr>
      <w:r w:rsidRPr="00562A7C">
        <w:rPr>
          <w:sz w:val="28"/>
          <w:szCs w:val="28"/>
        </w:rPr>
        <w:t>По данным Управления сельского хозяйства средняя заработная плата за 9 месяцев 2020 года составила 23</w:t>
      </w:r>
      <w:r w:rsidR="000372FC">
        <w:rPr>
          <w:sz w:val="28"/>
          <w:szCs w:val="28"/>
        </w:rPr>
        <w:t xml:space="preserve"> </w:t>
      </w:r>
      <w:r w:rsidRPr="00562A7C">
        <w:rPr>
          <w:sz w:val="28"/>
          <w:szCs w:val="28"/>
        </w:rPr>
        <w:t>742 руб. За 2020 год средняя заработная плата в отрасли «сельское хозяйство» увеличится на 15 процентов к уровню 2019 года.</w:t>
      </w:r>
    </w:p>
    <w:p w:rsidR="00562A7C" w:rsidRPr="00562A7C" w:rsidRDefault="00562A7C" w:rsidP="00562A7C">
      <w:pPr>
        <w:ind w:firstLine="709"/>
        <w:jc w:val="both"/>
        <w:rPr>
          <w:sz w:val="28"/>
          <w:szCs w:val="28"/>
        </w:rPr>
      </w:pPr>
      <w:r w:rsidRPr="00562A7C">
        <w:rPr>
          <w:sz w:val="28"/>
          <w:szCs w:val="28"/>
        </w:rPr>
        <w:t>До конца 2020 года будет обеспечено:</w:t>
      </w:r>
    </w:p>
    <w:p w:rsidR="00562A7C" w:rsidRPr="00562A7C" w:rsidRDefault="00562A7C" w:rsidP="00562A7C">
      <w:pPr>
        <w:ind w:firstLine="709"/>
        <w:jc w:val="both"/>
        <w:rPr>
          <w:sz w:val="28"/>
          <w:szCs w:val="28"/>
        </w:rPr>
      </w:pPr>
      <w:r w:rsidRPr="00562A7C">
        <w:rPr>
          <w:sz w:val="28"/>
          <w:szCs w:val="28"/>
        </w:rPr>
        <w:t>- производство молока в организациях всех организационно-правовых форм (21 000 т. на конец года);</w:t>
      </w:r>
    </w:p>
    <w:p w:rsidR="00562A7C" w:rsidRPr="00562A7C" w:rsidRDefault="00562A7C" w:rsidP="00562A7C">
      <w:pPr>
        <w:ind w:firstLine="709"/>
        <w:jc w:val="both"/>
        <w:rPr>
          <w:sz w:val="28"/>
          <w:szCs w:val="28"/>
        </w:rPr>
      </w:pPr>
      <w:r w:rsidRPr="00562A7C">
        <w:rPr>
          <w:sz w:val="28"/>
          <w:szCs w:val="28"/>
        </w:rPr>
        <w:t>- производство мяса на убой в организациях всех организационно-правовых форм (3 300 т. на конец года);</w:t>
      </w:r>
    </w:p>
    <w:p w:rsidR="00562A7C" w:rsidRPr="00562A7C" w:rsidRDefault="00562A7C" w:rsidP="00562A7C">
      <w:pPr>
        <w:ind w:firstLine="709"/>
        <w:jc w:val="both"/>
        <w:rPr>
          <w:sz w:val="28"/>
          <w:szCs w:val="28"/>
        </w:rPr>
      </w:pPr>
      <w:r w:rsidRPr="00562A7C">
        <w:rPr>
          <w:sz w:val="28"/>
          <w:szCs w:val="28"/>
        </w:rPr>
        <w:t>- рост объема реализации продукции, произведённой гражданами, ведущими личное подсобное хозяйство, КФХ к предыдущему году в сопоставимых ценах не менее двух процентов.</w:t>
      </w:r>
    </w:p>
    <w:p w:rsidR="00562A7C" w:rsidRPr="00562A7C" w:rsidRDefault="00562A7C" w:rsidP="00562A7C">
      <w:pPr>
        <w:ind w:firstLine="709"/>
        <w:jc w:val="both"/>
        <w:rPr>
          <w:sz w:val="28"/>
          <w:szCs w:val="28"/>
        </w:rPr>
      </w:pPr>
      <w:r w:rsidRPr="00562A7C">
        <w:rPr>
          <w:sz w:val="28"/>
          <w:szCs w:val="28"/>
        </w:rPr>
        <w:t>Развитие сельского хозяйства в прогнозируемом периоде будет связано с модернизацией агропромышленного производства. Вложением инвестиций в основной капитал по отрасли сельское хозяйство. При плановом показателе – 167,5 млн. руб., за 9 месяцев вложено 110 млн. руб.</w:t>
      </w:r>
    </w:p>
    <w:p w:rsidR="00080ABF" w:rsidRPr="009F6405" w:rsidRDefault="00565367" w:rsidP="003F6EE0">
      <w:pPr>
        <w:ind w:firstLine="709"/>
        <w:jc w:val="both"/>
        <w:rPr>
          <w:rFonts w:eastAsia="Calibri"/>
          <w:sz w:val="28"/>
          <w:szCs w:val="28"/>
          <w:highlight w:val="yellow"/>
          <w:lang w:eastAsia="en-US"/>
        </w:rPr>
      </w:pPr>
      <w:r w:rsidRPr="00565367">
        <w:rPr>
          <w:sz w:val="28"/>
          <w:szCs w:val="28"/>
        </w:rPr>
        <w:t>Н</w:t>
      </w:r>
      <w:r w:rsidR="00080ABF" w:rsidRPr="00565367">
        <w:rPr>
          <w:rFonts w:eastAsia="Calibri"/>
          <w:sz w:val="28"/>
          <w:szCs w:val="28"/>
          <w:lang w:eastAsia="en-US"/>
        </w:rPr>
        <w:t xml:space="preserve">а территории района действует муниципальная программа </w:t>
      </w:r>
      <w:proofErr w:type="gramStart"/>
      <w:r w:rsidR="00080ABF" w:rsidRPr="00565367">
        <w:rPr>
          <w:rFonts w:eastAsia="Calibri"/>
          <w:sz w:val="28"/>
          <w:szCs w:val="28"/>
          <w:lang w:eastAsia="en-US"/>
        </w:rPr>
        <w:t>Русско-Полянского</w:t>
      </w:r>
      <w:proofErr w:type="gramEnd"/>
      <w:r w:rsidR="00080ABF" w:rsidRPr="00565367">
        <w:rPr>
          <w:rFonts w:eastAsia="Calibri"/>
          <w:sz w:val="28"/>
          <w:szCs w:val="28"/>
          <w:lang w:eastAsia="en-US"/>
        </w:rPr>
        <w:t xml:space="preserve"> муниципального района Омской области «Развитие экономического потенциала Русско-Полянского муниципального района Омской области», подпрограмма «Развитие малого и среднего предпринимательства в Русско-Полянском районе Омской области». Основной задачей подпрограммы является создание благоприятных условий для ускоренного развития начинающих предпринимателей для формирования конкурентной среды на территории района.</w:t>
      </w:r>
      <w:r w:rsidR="00CE3470" w:rsidRPr="00565367">
        <w:rPr>
          <w:rFonts w:eastAsia="Calibri"/>
          <w:sz w:val="28"/>
          <w:szCs w:val="28"/>
          <w:lang w:eastAsia="en-US"/>
        </w:rPr>
        <w:t xml:space="preserve"> В </w:t>
      </w:r>
      <w:r w:rsidR="00EF3226" w:rsidRPr="00565367">
        <w:rPr>
          <w:rFonts w:eastAsia="Calibri"/>
          <w:sz w:val="28"/>
          <w:szCs w:val="28"/>
          <w:lang w:eastAsia="en-US"/>
        </w:rPr>
        <w:t>четвертом</w:t>
      </w:r>
      <w:r w:rsidR="00CE3470" w:rsidRPr="00565367">
        <w:rPr>
          <w:rFonts w:eastAsia="Calibri"/>
          <w:sz w:val="28"/>
          <w:szCs w:val="28"/>
          <w:lang w:eastAsia="en-US"/>
        </w:rPr>
        <w:t xml:space="preserve"> квартале 20</w:t>
      </w:r>
      <w:r w:rsidRPr="00565367">
        <w:rPr>
          <w:rFonts w:eastAsia="Calibri"/>
          <w:sz w:val="28"/>
          <w:szCs w:val="28"/>
          <w:lang w:eastAsia="en-US"/>
        </w:rPr>
        <w:t>20</w:t>
      </w:r>
      <w:r w:rsidR="00CE3470" w:rsidRPr="00565367">
        <w:rPr>
          <w:rFonts w:eastAsia="Calibri"/>
          <w:sz w:val="28"/>
          <w:szCs w:val="28"/>
          <w:lang w:eastAsia="en-US"/>
        </w:rPr>
        <w:t xml:space="preserve"> года </w:t>
      </w:r>
      <w:r w:rsidR="0082262A" w:rsidRPr="00565367">
        <w:rPr>
          <w:rFonts w:eastAsia="Calibri"/>
          <w:sz w:val="28"/>
          <w:szCs w:val="28"/>
          <w:lang w:eastAsia="en-US"/>
        </w:rPr>
        <w:t xml:space="preserve">планируется предоставить грантовую поддержку начинающим субъектам малого </w:t>
      </w:r>
      <w:r w:rsidR="0082262A" w:rsidRPr="00060D5D">
        <w:rPr>
          <w:rFonts w:eastAsia="Calibri"/>
          <w:sz w:val="28"/>
          <w:szCs w:val="28"/>
          <w:lang w:eastAsia="en-US"/>
        </w:rPr>
        <w:t xml:space="preserve">предпринимательства в сумме </w:t>
      </w:r>
      <w:r w:rsidRPr="00060D5D">
        <w:rPr>
          <w:rFonts w:eastAsia="Calibri"/>
          <w:sz w:val="28"/>
          <w:szCs w:val="28"/>
          <w:lang w:eastAsia="en-US"/>
        </w:rPr>
        <w:t>216,</w:t>
      </w:r>
      <w:r w:rsidR="00060D5D" w:rsidRPr="00060D5D">
        <w:rPr>
          <w:rFonts w:eastAsia="Calibri"/>
          <w:sz w:val="28"/>
          <w:szCs w:val="28"/>
          <w:lang w:eastAsia="en-US"/>
        </w:rPr>
        <w:t>7</w:t>
      </w:r>
      <w:r w:rsidR="0082262A" w:rsidRPr="00060D5D">
        <w:rPr>
          <w:rFonts w:eastAsia="Calibri"/>
          <w:sz w:val="28"/>
          <w:szCs w:val="28"/>
          <w:lang w:eastAsia="en-US"/>
        </w:rPr>
        <w:t xml:space="preserve"> тыс. рублей.</w:t>
      </w:r>
    </w:p>
    <w:p w:rsidR="00FF26A0" w:rsidRPr="00060D5D" w:rsidRDefault="003A531F" w:rsidP="003F6EE0">
      <w:pPr>
        <w:pStyle w:val="ConsPlusNonformat"/>
        <w:widowControl/>
        <w:ind w:firstLine="709"/>
        <w:jc w:val="both"/>
        <w:rPr>
          <w:rFonts w:ascii="Times New Roman" w:hAnsi="Times New Roman" w:cs="Times New Roman"/>
          <w:sz w:val="28"/>
          <w:szCs w:val="28"/>
        </w:rPr>
      </w:pPr>
      <w:r w:rsidRPr="00060D5D">
        <w:rPr>
          <w:rFonts w:ascii="Times New Roman" w:hAnsi="Times New Roman" w:cs="Times New Roman"/>
          <w:sz w:val="28"/>
          <w:szCs w:val="28"/>
        </w:rPr>
        <w:t xml:space="preserve">За 9 месяцев </w:t>
      </w:r>
      <w:r w:rsidR="00303EAF" w:rsidRPr="00060D5D">
        <w:rPr>
          <w:rFonts w:ascii="Times New Roman" w:hAnsi="Times New Roman" w:cs="Times New Roman"/>
          <w:sz w:val="28"/>
          <w:szCs w:val="28"/>
        </w:rPr>
        <w:t>20</w:t>
      </w:r>
      <w:r w:rsidR="00565367" w:rsidRPr="00060D5D">
        <w:rPr>
          <w:rFonts w:ascii="Times New Roman" w:hAnsi="Times New Roman" w:cs="Times New Roman"/>
          <w:sz w:val="28"/>
          <w:szCs w:val="28"/>
        </w:rPr>
        <w:t>20</w:t>
      </w:r>
      <w:r w:rsidR="00150388" w:rsidRPr="00060D5D">
        <w:rPr>
          <w:rFonts w:ascii="Times New Roman" w:hAnsi="Times New Roman" w:cs="Times New Roman"/>
          <w:sz w:val="28"/>
          <w:szCs w:val="28"/>
        </w:rPr>
        <w:t xml:space="preserve"> года объем отгруженной продукции субъектами малого и среднего предпринимательства на территории </w:t>
      </w:r>
      <w:proofErr w:type="gramStart"/>
      <w:r w:rsidR="00150388" w:rsidRPr="00060D5D">
        <w:rPr>
          <w:rFonts w:ascii="Times New Roman" w:hAnsi="Times New Roman" w:cs="Times New Roman"/>
          <w:sz w:val="28"/>
          <w:szCs w:val="28"/>
        </w:rPr>
        <w:t>Русско-Полянского</w:t>
      </w:r>
      <w:proofErr w:type="gramEnd"/>
      <w:r w:rsidR="007077D6" w:rsidRPr="00060D5D">
        <w:rPr>
          <w:rFonts w:ascii="Times New Roman" w:hAnsi="Times New Roman" w:cs="Times New Roman"/>
          <w:sz w:val="28"/>
          <w:szCs w:val="28"/>
        </w:rPr>
        <w:t xml:space="preserve"> </w:t>
      </w:r>
      <w:r w:rsidR="00150388" w:rsidRPr="00060D5D">
        <w:rPr>
          <w:rFonts w:ascii="Times New Roman" w:hAnsi="Times New Roman" w:cs="Times New Roman"/>
          <w:sz w:val="28"/>
          <w:szCs w:val="28"/>
        </w:rPr>
        <w:t xml:space="preserve">муниципального района составил в денежном выражении </w:t>
      </w:r>
      <w:r w:rsidR="00060D5D" w:rsidRPr="00060D5D">
        <w:rPr>
          <w:rFonts w:ascii="Times New Roman" w:hAnsi="Times New Roman" w:cs="Times New Roman"/>
          <w:sz w:val="28"/>
          <w:szCs w:val="28"/>
        </w:rPr>
        <w:t>175,9</w:t>
      </w:r>
      <w:r w:rsidR="00651882" w:rsidRPr="00060D5D">
        <w:rPr>
          <w:rFonts w:ascii="Times New Roman" w:hAnsi="Times New Roman" w:cs="Times New Roman"/>
          <w:sz w:val="28"/>
          <w:szCs w:val="28"/>
        </w:rPr>
        <w:t xml:space="preserve"> </w:t>
      </w:r>
      <w:r w:rsidR="006B7226" w:rsidRPr="00060D5D">
        <w:rPr>
          <w:rFonts w:ascii="Times New Roman" w:hAnsi="Times New Roman" w:cs="Times New Roman"/>
          <w:sz w:val="28"/>
          <w:szCs w:val="28"/>
        </w:rPr>
        <w:t>млн.</w:t>
      </w:r>
      <w:r w:rsidR="00651882" w:rsidRPr="00060D5D">
        <w:rPr>
          <w:rFonts w:ascii="Times New Roman" w:hAnsi="Times New Roman" w:cs="Times New Roman"/>
          <w:sz w:val="28"/>
          <w:szCs w:val="28"/>
        </w:rPr>
        <w:t xml:space="preserve"> </w:t>
      </w:r>
      <w:r w:rsidR="003A470D" w:rsidRPr="00060D5D">
        <w:rPr>
          <w:rFonts w:ascii="Times New Roman" w:hAnsi="Times New Roman" w:cs="Times New Roman"/>
          <w:sz w:val="28"/>
          <w:szCs w:val="28"/>
        </w:rPr>
        <w:t xml:space="preserve">руб. </w:t>
      </w:r>
      <w:r w:rsidR="00303EAF" w:rsidRPr="00060D5D">
        <w:rPr>
          <w:rFonts w:ascii="Times New Roman" w:hAnsi="Times New Roman" w:cs="Times New Roman"/>
          <w:sz w:val="28"/>
          <w:szCs w:val="28"/>
        </w:rPr>
        <w:t>Д</w:t>
      </w:r>
      <w:r w:rsidR="00150388" w:rsidRPr="00060D5D">
        <w:rPr>
          <w:rFonts w:ascii="Times New Roman" w:hAnsi="Times New Roman" w:cs="Times New Roman"/>
          <w:sz w:val="28"/>
          <w:szCs w:val="28"/>
        </w:rPr>
        <w:t xml:space="preserve">оля занятых в малом и среднем бизнесе от общей численности экономически активного населения района </w:t>
      </w:r>
      <w:r w:rsidR="00303EAF" w:rsidRPr="00060D5D">
        <w:rPr>
          <w:rFonts w:ascii="Times New Roman" w:hAnsi="Times New Roman" w:cs="Times New Roman"/>
          <w:sz w:val="28"/>
          <w:szCs w:val="28"/>
        </w:rPr>
        <w:t>состав</w:t>
      </w:r>
      <w:r w:rsidR="00D40DE0" w:rsidRPr="00060D5D">
        <w:rPr>
          <w:rFonts w:ascii="Times New Roman" w:hAnsi="Times New Roman" w:cs="Times New Roman"/>
          <w:sz w:val="28"/>
          <w:szCs w:val="28"/>
        </w:rPr>
        <w:t>ляет</w:t>
      </w:r>
      <w:r w:rsidR="007077D6" w:rsidRPr="00060D5D">
        <w:rPr>
          <w:rFonts w:ascii="Times New Roman" w:hAnsi="Times New Roman" w:cs="Times New Roman"/>
          <w:sz w:val="28"/>
          <w:szCs w:val="28"/>
        </w:rPr>
        <w:t xml:space="preserve"> </w:t>
      </w:r>
      <w:r w:rsidR="00060D5D" w:rsidRPr="00060D5D">
        <w:rPr>
          <w:rFonts w:ascii="Times New Roman" w:hAnsi="Times New Roman" w:cs="Times New Roman"/>
          <w:sz w:val="28"/>
          <w:szCs w:val="28"/>
        </w:rPr>
        <w:t>10,6</w:t>
      </w:r>
      <w:r w:rsidR="007077D6" w:rsidRPr="00060D5D">
        <w:rPr>
          <w:rFonts w:ascii="Times New Roman" w:hAnsi="Times New Roman" w:cs="Times New Roman"/>
          <w:sz w:val="28"/>
          <w:szCs w:val="28"/>
        </w:rPr>
        <w:t xml:space="preserve"> процента</w:t>
      </w:r>
      <w:r w:rsidR="007B2320" w:rsidRPr="00060D5D">
        <w:rPr>
          <w:rFonts w:ascii="Times New Roman" w:hAnsi="Times New Roman" w:cs="Times New Roman"/>
          <w:sz w:val="28"/>
          <w:szCs w:val="28"/>
        </w:rPr>
        <w:t>.</w:t>
      </w:r>
    </w:p>
    <w:p w:rsidR="00A23AF4" w:rsidRPr="00060D5D" w:rsidRDefault="003A531F" w:rsidP="003F6EE0">
      <w:pPr>
        <w:ind w:firstLine="709"/>
        <w:jc w:val="both"/>
        <w:rPr>
          <w:sz w:val="28"/>
          <w:szCs w:val="28"/>
        </w:rPr>
      </w:pPr>
      <w:r w:rsidRPr="00060D5D">
        <w:rPr>
          <w:sz w:val="28"/>
          <w:szCs w:val="28"/>
        </w:rPr>
        <w:t xml:space="preserve">За 9 месяцев </w:t>
      </w:r>
      <w:r w:rsidR="00303EAF" w:rsidRPr="00060D5D">
        <w:rPr>
          <w:sz w:val="28"/>
          <w:szCs w:val="28"/>
        </w:rPr>
        <w:t>20</w:t>
      </w:r>
      <w:r w:rsidR="00060D5D" w:rsidRPr="00060D5D">
        <w:rPr>
          <w:sz w:val="28"/>
          <w:szCs w:val="28"/>
        </w:rPr>
        <w:t>20</w:t>
      </w:r>
      <w:r w:rsidR="00A23AF4" w:rsidRPr="00060D5D">
        <w:rPr>
          <w:sz w:val="28"/>
          <w:szCs w:val="28"/>
        </w:rPr>
        <w:t xml:space="preserve"> года </w:t>
      </w:r>
      <w:proofErr w:type="gramStart"/>
      <w:r w:rsidR="00A23AF4" w:rsidRPr="00060D5D">
        <w:rPr>
          <w:sz w:val="28"/>
          <w:szCs w:val="28"/>
        </w:rPr>
        <w:t>бизнес-консультационным</w:t>
      </w:r>
      <w:proofErr w:type="gramEnd"/>
      <w:r w:rsidR="00A23AF4" w:rsidRPr="00060D5D">
        <w:rPr>
          <w:sz w:val="28"/>
          <w:szCs w:val="28"/>
        </w:rPr>
        <w:t xml:space="preserve"> пунктом в Русско-Полянском муниципальном районе Омской области проведено </w:t>
      </w:r>
      <w:r w:rsidR="00DD56F3" w:rsidRPr="00060D5D">
        <w:rPr>
          <w:sz w:val="28"/>
          <w:szCs w:val="28"/>
        </w:rPr>
        <w:t>1</w:t>
      </w:r>
      <w:r w:rsidR="00060D5D" w:rsidRPr="00060D5D">
        <w:rPr>
          <w:sz w:val="28"/>
          <w:szCs w:val="28"/>
        </w:rPr>
        <w:t>93</w:t>
      </w:r>
      <w:r w:rsidR="00DD56F3" w:rsidRPr="00060D5D">
        <w:rPr>
          <w:sz w:val="28"/>
          <w:szCs w:val="28"/>
        </w:rPr>
        <w:t xml:space="preserve"> </w:t>
      </w:r>
      <w:r w:rsidR="00964F34" w:rsidRPr="00060D5D">
        <w:rPr>
          <w:sz w:val="28"/>
          <w:szCs w:val="28"/>
        </w:rPr>
        <w:t>консультаци</w:t>
      </w:r>
      <w:r w:rsidR="00060D5D" w:rsidRPr="00060D5D">
        <w:rPr>
          <w:sz w:val="28"/>
          <w:szCs w:val="28"/>
        </w:rPr>
        <w:t>и</w:t>
      </w:r>
      <w:r w:rsidR="00A23AF4" w:rsidRPr="00060D5D">
        <w:rPr>
          <w:sz w:val="28"/>
          <w:szCs w:val="28"/>
        </w:rPr>
        <w:t xml:space="preserve"> по вопросам ведения предпринимательской деятельности и организации личного подсобного хозяйства. </w:t>
      </w:r>
    </w:p>
    <w:p w:rsidR="007F4F25" w:rsidRPr="009B1D97" w:rsidRDefault="007F4F25" w:rsidP="003F6EE0">
      <w:pPr>
        <w:keepNext/>
        <w:ind w:firstLine="709"/>
        <w:jc w:val="both"/>
        <w:rPr>
          <w:sz w:val="28"/>
          <w:szCs w:val="28"/>
        </w:rPr>
      </w:pPr>
      <w:r w:rsidRPr="00502FEC">
        <w:rPr>
          <w:sz w:val="28"/>
          <w:szCs w:val="28"/>
        </w:rPr>
        <w:t xml:space="preserve">С начала текущего года </w:t>
      </w:r>
      <w:r w:rsidR="00502FEC" w:rsidRPr="00502FEC">
        <w:rPr>
          <w:sz w:val="28"/>
          <w:szCs w:val="28"/>
        </w:rPr>
        <w:t>3</w:t>
      </w:r>
      <w:r w:rsidRPr="00502FEC">
        <w:rPr>
          <w:sz w:val="28"/>
          <w:szCs w:val="28"/>
        </w:rPr>
        <w:t xml:space="preserve"> безработных</w:t>
      </w:r>
      <w:r w:rsidR="00EF3226" w:rsidRPr="00502FEC">
        <w:rPr>
          <w:sz w:val="28"/>
          <w:szCs w:val="28"/>
        </w:rPr>
        <w:t>,</w:t>
      </w:r>
      <w:r w:rsidRPr="00502FEC">
        <w:rPr>
          <w:sz w:val="28"/>
          <w:szCs w:val="28"/>
        </w:rPr>
        <w:t xml:space="preserve"> успешно  защитившие свои бизнес проекты и зарегистрировавшие предпринимательскую деятельность, получили </w:t>
      </w:r>
      <w:r w:rsidR="00EF3226" w:rsidRPr="00502FEC">
        <w:rPr>
          <w:sz w:val="28"/>
          <w:szCs w:val="28"/>
        </w:rPr>
        <w:t xml:space="preserve">за счет </w:t>
      </w:r>
      <w:r w:rsidRPr="00502FEC">
        <w:rPr>
          <w:sz w:val="28"/>
          <w:szCs w:val="28"/>
        </w:rPr>
        <w:t xml:space="preserve">средств областного бюджета выплату на организацию собственного дела в размере </w:t>
      </w:r>
      <w:r w:rsidR="00502FEC" w:rsidRPr="00502FEC">
        <w:rPr>
          <w:sz w:val="28"/>
          <w:szCs w:val="28"/>
        </w:rPr>
        <w:t>502,1</w:t>
      </w:r>
      <w:r w:rsidRPr="00502FEC">
        <w:rPr>
          <w:sz w:val="28"/>
          <w:szCs w:val="28"/>
        </w:rPr>
        <w:t xml:space="preserve"> тыс</w:t>
      </w:r>
      <w:r w:rsidR="000372FC">
        <w:rPr>
          <w:sz w:val="28"/>
          <w:szCs w:val="28"/>
        </w:rPr>
        <w:t>.</w:t>
      </w:r>
      <w:r w:rsidRPr="00502FEC">
        <w:rPr>
          <w:sz w:val="28"/>
          <w:szCs w:val="28"/>
        </w:rPr>
        <w:t xml:space="preserve"> рублей. За 9 месяцев 20</w:t>
      </w:r>
      <w:r w:rsidR="00676EBC">
        <w:rPr>
          <w:sz w:val="28"/>
          <w:szCs w:val="28"/>
        </w:rPr>
        <w:t>20</w:t>
      </w:r>
      <w:r w:rsidRPr="00502FEC">
        <w:rPr>
          <w:sz w:val="28"/>
          <w:szCs w:val="28"/>
        </w:rPr>
        <w:t xml:space="preserve"> года организовано </w:t>
      </w:r>
      <w:r w:rsidR="00502FEC" w:rsidRPr="00502FEC">
        <w:rPr>
          <w:sz w:val="28"/>
          <w:szCs w:val="28"/>
        </w:rPr>
        <w:t>3</w:t>
      </w:r>
      <w:r w:rsidRPr="00502FEC">
        <w:rPr>
          <w:sz w:val="28"/>
          <w:szCs w:val="28"/>
        </w:rPr>
        <w:t xml:space="preserve"> дополнительных постоянных рабочих мест</w:t>
      </w:r>
      <w:r w:rsidR="00651882" w:rsidRPr="00502FEC">
        <w:rPr>
          <w:sz w:val="28"/>
          <w:szCs w:val="28"/>
        </w:rPr>
        <w:t>а</w:t>
      </w:r>
      <w:r w:rsidRPr="00502FEC">
        <w:rPr>
          <w:sz w:val="28"/>
          <w:szCs w:val="28"/>
        </w:rPr>
        <w:t>.</w:t>
      </w:r>
    </w:p>
    <w:p w:rsidR="00090357" w:rsidRPr="00090357" w:rsidRDefault="00090357" w:rsidP="00090357">
      <w:pPr>
        <w:autoSpaceDE w:val="0"/>
        <w:autoSpaceDN w:val="0"/>
        <w:adjustRightInd w:val="0"/>
        <w:ind w:firstLine="709"/>
        <w:jc w:val="both"/>
        <w:rPr>
          <w:rFonts w:eastAsia="Calibri"/>
          <w:sz w:val="28"/>
          <w:szCs w:val="22"/>
        </w:rPr>
      </w:pPr>
      <w:r w:rsidRPr="00090357">
        <w:rPr>
          <w:rFonts w:eastAsia="Calibri"/>
          <w:sz w:val="28"/>
          <w:szCs w:val="22"/>
        </w:rPr>
        <w:t xml:space="preserve">По состоянию на 1 октября 2020 года центром занятости оказано 13812 государственных услуг. Трудоустроено 61,7 процента граждан, от числа </w:t>
      </w:r>
      <w:r w:rsidRPr="00090357">
        <w:rPr>
          <w:rFonts w:eastAsia="Calibri"/>
          <w:sz w:val="28"/>
          <w:szCs w:val="22"/>
        </w:rPr>
        <w:lastRenderedPageBreak/>
        <w:t xml:space="preserve">обратившихся в центр занятости. </w:t>
      </w:r>
      <w:proofErr w:type="gramStart"/>
      <w:r w:rsidRPr="00090357">
        <w:rPr>
          <w:rFonts w:eastAsia="Calibri"/>
          <w:sz w:val="28"/>
          <w:szCs w:val="22"/>
        </w:rPr>
        <w:t xml:space="preserve">Организовано </w:t>
      </w:r>
      <w:proofErr w:type="spellStart"/>
      <w:r w:rsidRPr="00090357">
        <w:rPr>
          <w:rFonts w:eastAsia="Calibri"/>
          <w:sz w:val="28"/>
          <w:szCs w:val="22"/>
        </w:rPr>
        <w:t>профобучение</w:t>
      </w:r>
      <w:proofErr w:type="spellEnd"/>
      <w:r w:rsidRPr="00090357">
        <w:rPr>
          <w:rFonts w:eastAsia="Calibri"/>
          <w:sz w:val="28"/>
          <w:szCs w:val="22"/>
        </w:rPr>
        <w:t xml:space="preserve"> 65 человек, из них 50 человек закончили обучение, 25 человек трудоустроены.</w:t>
      </w:r>
      <w:proofErr w:type="gramEnd"/>
      <w:r w:rsidRPr="00090357">
        <w:rPr>
          <w:rFonts w:eastAsia="Calibri"/>
          <w:sz w:val="28"/>
          <w:szCs w:val="22"/>
        </w:rPr>
        <w:t xml:space="preserve"> В четвертом квартале 2020 года будет оказано 4000 государственных услуг, трудоустроено не менее 50 процентов граждан от </w:t>
      </w:r>
      <w:proofErr w:type="gramStart"/>
      <w:r w:rsidRPr="00090357">
        <w:rPr>
          <w:rFonts w:eastAsia="Calibri"/>
          <w:sz w:val="28"/>
          <w:szCs w:val="22"/>
        </w:rPr>
        <w:t>числа</w:t>
      </w:r>
      <w:proofErr w:type="gramEnd"/>
      <w:r w:rsidRPr="00090357">
        <w:rPr>
          <w:rFonts w:eastAsia="Calibri"/>
          <w:sz w:val="28"/>
          <w:szCs w:val="22"/>
        </w:rPr>
        <w:t xml:space="preserve"> обратившихся в центр занятости.</w:t>
      </w:r>
    </w:p>
    <w:p w:rsidR="001C7AF5" w:rsidRPr="00F81C67" w:rsidRDefault="001C7AF5" w:rsidP="001C7AF5">
      <w:pPr>
        <w:ind w:firstLine="709"/>
        <w:jc w:val="both"/>
        <w:rPr>
          <w:sz w:val="28"/>
          <w:szCs w:val="28"/>
        </w:rPr>
      </w:pPr>
      <w:r w:rsidRPr="00F81C67">
        <w:rPr>
          <w:sz w:val="28"/>
          <w:szCs w:val="28"/>
        </w:rPr>
        <w:t xml:space="preserve">За 9 месяцев 2020 года объем отгруженных товаров собственного производства, выполненных работ и услуг собственными силами обрабатывающих производств составил 198,2 млн. рублей. </w:t>
      </w:r>
    </w:p>
    <w:p w:rsidR="00ED3413" w:rsidRPr="00ED3413" w:rsidRDefault="00ED3413" w:rsidP="00ED3413">
      <w:pPr>
        <w:autoSpaceDE w:val="0"/>
        <w:autoSpaceDN w:val="0"/>
        <w:adjustRightInd w:val="0"/>
        <w:ind w:firstLine="709"/>
        <w:jc w:val="both"/>
        <w:rPr>
          <w:sz w:val="28"/>
          <w:szCs w:val="28"/>
        </w:rPr>
      </w:pPr>
      <w:r w:rsidRPr="00ED3413">
        <w:rPr>
          <w:sz w:val="28"/>
          <w:szCs w:val="28"/>
        </w:rPr>
        <w:t>В целях реализации плана мероприятий в сфере жилищного строительства и развития инженерно-коммунальной инфраструктуры администрация района  в 2020 году принимала участие в конкурсных отборах адресных и целевых программах Омской области.</w:t>
      </w:r>
    </w:p>
    <w:p w:rsidR="00ED3413" w:rsidRPr="000372FC" w:rsidRDefault="00ED3413" w:rsidP="00ED3413">
      <w:pPr>
        <w:autoSpaceDE w:val="0"/>
        <w:autoSpaceDN w:val="0"/>
        <w:adjustRightInd w:val="0"/>
        <w:ind w:firstLine="709"/>
        <w:jc w:val="both"/>
        <w:rPr>
          <w:sz w:val="28"/>
          <w:szCs w:val="28"/>
        </w:rPr>
      </w:pPr>
      <w:proofErr w:type="gramStart"/>
      <w:r w:rsidRPr="000372FC">
        <w:rPr>
          <w:sz w:val="28"/>
          <w:szCs w:val="28"/>
        </w:rPr>
        <w:t>В рамках государственной программы «Устойчивое развитие сельских территорий» подпрограммы «Развитие сельского хозяйства и регулирования рынков сельскохозяйственной продукции, сырья и продовольствия на 2013-2020 годы» на улучшение жилищных условий Бюджетным учреждением Омской области «Управление развития сельских территорий и хозяйственного обслуживания Министерства сельского хозяйства и продовольствия Омской области» были предоставлены социальные выплаты на строительство (приобретение) жилья в 2020 году на сумму 2</w:t>
      </w:r>
      <w:r w:rsidR="000372FC" w:rsidRPr="000372FC">
        <w:rPr>
          <w:sz w:val="28"/>
          <w:szCs w:val="28"/>
        </w:rPr>
        <w:t xml:space="preserve"> </w:t>
      </w:r>
      <w:r w:rsidRPr="000372FC">
        <w:rPr>
          <w:sz w:val="28"/>
          <w:szCs w:val="28"/>
        </w:rPr>
        <w:t>364,65</w:t>
      </w:r>
      <w:proofErr w:type="gramEnd"/>
      <w:r w:rsidRPr="000372FC">
        <w:rPr>
          <w:sz w:val="28"/>
          <w:szCs w:val="28"/>
        </w:rPr>
        <w:t xml:space="preserve"> тыс.  рублей, в результате введено в эксплуатацию 80,0 </w:t>
      </w:r>
      <w:proofErr w:type="spellStart"/>
      <w:r w:rsidRPr="000372FC">
        <w:rPr>
          <w:sz w:val="28"/>
          <w:szCs w:val="28"/>
        </w:rPr>
        <w:t>кв.м</w:t>
      </w:r>
      <w:proofErr w:type="spellEnd"/>
      <w:r w:rsidRPr="000372FC">
        <w:rPr>
          <w:sz w:val="28"/>
          <w:szCs w:val="28"/>
        </w:rPr>
        <w:t>. (строительство 1 дома)  и приобретено  2 квартиры.</w:t>
      </w:r>
    </w:p>
    <w:p w:rsidR="00625CE7" w:rsidRPr="009B1D97" w:rsidRDefault="00A55A2D" w:rsidP="003F6EE0">
      <w:pPr>
        <w:ind w:firstLine="709"/>
        <w:jc w:val="both"/>
        <w:rPr>
          <w:sz w:val="28"/>
          <w:szCs w:val="28"/>
        </w:rPr>
      </w:pPr>
      <w:proofErr w:type="gramStart"/>
      <w:r w:rsidRPr="00A55A2D">
        <w:rPr>
          <w:sz w:val="28"/>
          <w:szCs w:val="28"/>
        </w:rPr>
        <w:t>Министерством энергетики и жилищно-коммунального комплекса Омской области был объявлен отбор муниципальных образований Омской области для предоставления субсидии местным бюджетам из областного бюджета на реализацию мероприятия «Обеспечение мероприятий по переселению граждан из аварийного жилищного фонда, в том числе переселению гр</w:t>
      </w:r>
      <w:bookmarkStart w:id="0" w:name="_GoBack"/>
      <w:bookmarkEnd w:id="0"/>
      <w:r w:rsidRPr="00A55A2D">
        <w:rPr>
          <w:sz w:val="28"/>
          <w:szCs w:val="28"/>
        </w:rPr>
        <w:t>аждан из аварийного жилищного фонда с учетом необходимости развития малоэтажного жилищного строительства» подпрограммы «Развитие арендного и некоммерческого жилищного фонда» государственной программы Омской</w:t>
      </w:r>
      <w:proofErr w:type="gramEnd"/>
      <w:r w:rsidRPr="00A55A2D">
        <w:rPr>
          <w:sz w:val="28"/>
          <w:szCs w:val="28"/>
        </w:rPr>
        <w:t xml:space="preserve"> области «Создание условий для обеспечения граждан доступным и комфортным жильем и жилищно-коммунальными услугами в Омской области» по итогам которого Администрации </w:t>
      </w:r>
      <w:proofErr w:type="gramStart"/>
      <w:r w:rsidRPr="00A55A2D">
        <w:rPr>
          <w:sz w:val="28"/>
          <w:szCs w:val="28"/>
        </w:rPr>
        <w:t>Русско-Полянского</w:t>
      </w:r>
      <w:proofErr w:type="gramEnd"/>
      <w:r w:rsidRPr="00A55A2D">
        <w:rPr>
          <w:sz w:val="28"/>
          <w:szCs w:val="28"/>
        </w:rPr>
        <w:t xml:space="preserve"> муниципального района была предоставлена субсидия на приобретение жилых помещений у застройщика в домах, введенных в эксплуатацию, в размере 12</w:t>
      </w:r>
      <w:r>
        <w:rPr>
          <w:sz w:val="28"/>
          <w:szCs w:val="28"/>
        </w:rPr>
        <w:t> </w:t>
      </w:r>
      <w:r w:rsidRPr="00A55A2D">
        <w:rPr>
          <w:sz w:val="28"/>
          <w:szCs w:val="28"/>
        </w:rPr>
        <w:t>751</w:t>
      </w:r>
      <w:r>
        <w:rPr>
          <w:sz w:val="28"/>
          <w:szCs w:val="28"/>
        </w:rPr>
        <w:t>,4 тыс.</w:t>
      </w:r>
      <w:r w:rsidRPr="00A55A2D">
        <w:rPr>
          <w:sz w:val="28"/>
          <w:szCs w:val="28"/>
        </w:rPr>
        <w:t xml:space="preserve"> руб</w:t>
      </w:r>
      <w:r>
        <w:rPr>
          <w:sz w:val="28"/>
          <w:szCs w:val="28"/>
        </w:rPr>
        <w:t>лей</w:t>
      </w:r>
      <w:r w:rsidRPr="00A55A2D">
        <w:rPr>
          <w:sz w:val="28"/>
          <w:szCs w:val="28"/>
        </w:rPr>
        <w:t>.</w:t>
      </w:r>
    </w:p>
    <w:p w:rsidR="00F51539" w:rsidRPr="00C94C37" w:rsidRDefault="00C94C37" w:rsidP="003F6EE0">
      <w:pPr>
        <w:ind w:firstLine="709"/>
        <w:jc w:val="both"/>
        <w:rPr>
          <w:sz w:val="28"/>
          <w:szCs w:val="28"/>
        </w:rPr>
      </w:pPr>
      <w:r w:rsidRPr="00C94C37">
        <w:rPr>
          <w:sz w:val="28"/>
          <w:szCs w:val="28"/>
          <w:shd w:val="clear" w:color="auto" w:fill="FFFFFF"/>
        </w:rPr>
        <w:t xml:space="preserve">В </w:t>
      </w:r>
      <w:r w:rsidR="00570CA6">
        <w:rPr>
          <w:sz w:val="28"/>
          <w:szCs w:val="28"/>
          <w:shd w:val="clear" w:color="auto" w:fill="FFFFFF"/>
        </w:rPr>
        <w:t xml:space="preserve">целях содействия эффективному привлечению инвестиций и развитию предпринимательства на территории </w:t>
      </w:r>
      <w:proofErr w:type="gramStart"/>
      <w:r w:rsidR="00570CA6">
        <w:rPr>
          <w:sz w:val="28"/>
          <w:szCs w:val="28"/>
          <w:shd w:val="clear" w:color="auto" w:fill="FFFFFF"/>
        </w:rPr>
        <w:t>Русско-Полянского</w:t>
      </w:r>
      <w:proofErr w:type="gramEnd"/>
      <w:r w:rsidR="00570CA6">
        <w:rPr>
          <w:sz w:val="28"/>
          <w:szCs w:val="28"/>
          <w:shd w:val="clear" w:color="auto" w:fill="FFFFFF"/>
        </w:rPr>
        <w:t xml:space="preserve"> муниципального района, специалистами Администрации Русско-Полянского муниципального района в </w:t>
      </w:r>
      <w:r w:rsidRPr="00C94C37">
        <w:rPr>
          <w:sz w:val="28"/>
          <w:szCs w:val="28"/>
          <w:shd w:val="clear" w:color="auto" w:fill="FFFFFF"/>
        </w:rPr>
        <w:t>настоящее время ведется работа с ООО «</w:t>
      </w:r>
      <w:proofErr w:type="spellStart"/>
      <w:r w:rsidRPr="00C94C37">
        <w:rPr>
          <w:sz w:val="28"/>
          <w:szCs w:val="28"/>
          <w:shd w:val="clear" w:color="auto" w:fill="FFFFFF"/>
        </w:rPr>
        <w:t>Авелар</w:t>
      </w:r>
      <w:proofErr w:type="spellEnd"/>
      <w:r w:rsidRPr="00C94C37">
        <w:rPr>
          <w:sz w:val="28"/>
          <w:szCs w:val="28"/>
          <w:shd w:val="clear" w:color="auto" w:fill="FFFFFF"/>
        </w:rPr>
        <w:t xml:space="preserve"> </w:t>
      </w:r>
      <w:proofErr w:type="spellStart"/>
      <w:r w:rsidRPr="00C94C37">
        <w:rPr>
          <w:sz w:val="28"/>
          <w:szCs w:val="28"/>
          <w:shd w:val="clear" w:color="auto" w:fill="FFFFFF"/>
        </w:rPr>
        <w:t>Солар</w:t>
      </w:r>
      <w:proofErr w:type="spellEnd"/>
      <w:r w:rsidRPr="00C94C37">
        <w:rPr>
          <w:sz w:val="28"/>
          <w:szCs w:val="28"/>
          <w:shd w:val="clear" w:color="auto" w:fill="FFFFFF"/>
        </w:rPr>
        <w:t xml:space="preserve"> Технолоджи» по строительству солнечной электростанции мощностью 30 МВт. </w:t>
      </w:r>
      <w:r w:rsidR="00570CA6">
        <w:rPr>
          <w:sz w:val="28"/>
          <w:szCs w:val="28"/>
          <w:shd w:val="clear" w:color="auto" w:fill="FFFFFF"/>
        </w:rPr>
        <w:t xml:space="preserve">Планируемый </w:t>
      </w:r>
      <w:r w:rsidRPr="00C94C37">
        <w:rPr>
          <w:sz w:val="28"/>
          <w:szCs w:val="28"/>
          <w:shd w:val="clear" w:color="auto" w:fill="FFFFFF"/>
        </w:rPr>
        <w:t>объем финансирования составит около 3 млрд. руб</w:t>
      </w:r>
      <w:r>
        <w:rPr>
          <w:sz w:val="28"/>
          <w:szCs w:val="28"/>
          <w:shd w:val="clear" w:color="auto" w:fill="FFFFFF"/>
        </w:rPr>
        <w:t>лей</w:t>
      </w:r>
      <w:proofErr w:type="gramStart"/>
      <w:r w:rsidR="00570CA6">
        <w:rPr>
          <w:sz w:val="28"/>
          <w:szCs w:val="28"/>
          <w:shd w:val="clear" w:color="auto" w:fill="FFFFFF"/>
        </w:rPr>
        <w:t>.</w:t>
      </w:r>
      <w:proofErr w:type="gramEnd"/>
      <w:r w:rsidRPr="00C94C37">
        <w:rPr>
          <w:sz w:val="28"/>
          <w:szCs w:val="28"/>
          <w:shd w:val="clear" w:color="auto" w:fill="FFFFFF"/>
        </w:rPr>
        <w:t xml:space="preserve"> </w:t>
      </w:r>
      <w:r w:rsidR="00570CA6">
        <w:rPr>
          <w:sz w:val="28"/>
          <w:szCs w:val="28"/>
          <w:shd w:val="clear" w:color="auto" w:fill="FFFFFF"/>
        </w:rPr>
        <w:t>З</w:t>
      </w:r>
      <w:r w:rsidRPr="00C94C37">
        <w:rPr>
          <w:sz w:val="28"/>
          <w:szCs w:val="28"/>
          <w:shd w:val="clear" w:color="auto" w:fill="FFFFFF"/>
        </w:rPr>
        <w:t>аключен договор аренды на земельный участок</w:t>
      </w:r>
      <w:r w:rsidR="00570CA6">
        <w:rPr>
          <w:sz w:val="28"/>
          <w:szCs w:val="28"/>
          <w:shd w:val="clear" w:color="auto" w:fill="FFFFFF"/>
        </w:rPr>
        <w:t xml:space="preserve"> с Администрацией Солнечного сельского поселения</w:t>
      </w:r>
      <w:r w:rsidRPr="00C94C37">
        <w:rPr>
          <w:sz w:val="28"/>
          <w:szCs w:val="28"/>
          <w:shd w:val="clear" w:color="auto" w:fill="FFFFFF"/>
        </w:rPr>
        <w:t xml:space="preserve">. Планируемая дата ввода в эксплуатацию объекта </w:t>
      </w:r>
      <w:r w:rsidR="00570CA6">
        <w:rPr>
          <w:sz w:val="28"/>
          <w:szCs w:val="28"/>
          <w:shd w:val="clear" w:color="auto" w:fill="FFFFFF"/>
        </w:rPr>
        <w:t>в</w:t>
      </w:r>
      <w:r w:rsidRPr="00C94C37">
        <w:rPr>
          <w:sz w:val="28"/>
          <w:szCs w:val="28"/>
          <w:shd w:val="clear" w:color="auto" w:fill="FFFFFF"/>
        </w:rPr>
        <w:t xml:space="preserve"> 2021 год</w:t>
      </w:r>
      <w:r w:rsidR="00570CA6">
        <w:rPr>
          <w:sz w:val="28"/>
          <w:szCs w:val="28"/>
          <w:shd w:val="clear" w:color="auto" w:fill="FFFFFF"/>
        </w:rPr>
        <w:t>у</w:t>
      </w:r>
      <w:r w:rsidRPr="00C94C37">
        <w:rPr>
          <w:sz w:val="28"/>
          <w:szCs w:val="28"/>
          <w:shd w:val="clear" w:color="auto" w:fill="FFFFFF"/>
        </w:rPr>
        <w:t>.</w:t>
      </w:r>
    </w:p>
    <w:sectPr w:rsidR="00F51539" w:rsidRPr="00C94C37" w:rsidSect="001C7125">
      <w:footerReference w:type="default" r:id="rId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36B" w:rsidRDefault="001F536B" w:rsidP="00A0210E">
      <w:r>
        <w:separator/>
      </w:r>
    </w:p>
  </w:endnote>
  <w:endnote w:type="continuationSeparator" w:id="0">
    <w:p w:rsidR="001F536B" w:rsidRDefault="001F536B" w:rsidP="00A02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9735"/>
      <w:docPartObj>
        <w:docPartGallery w:val="Page Numbers (Bottom of Page)"/>
        <w:docPartUnique/>
      </w:docPartObj>
    </w:sdtPr>
    <w:sdtEndPr/>
    <w:sdtContent>
      <w:p w:rsidR="0062743A" w:rsidRDefault="001B6DEE">
        <w:pPr>
          <w:pStyle w:val="af"/>
          <w:jc w:val="right"/>
        </w:pPr>
        <w:r>
          <w:fldChar w:fldCharType="begin"/>
        </w:r>
        <w:r w:rsidR="001C2BD9">
          <w:instrText xml:space="preserve"> PAGE   \* MERGEFORMAT </w:instrText>
        </w:r>
        <w:r>
          <w:fldChar w:fldCharType="separate"/>
        </w:r>
        <w:r w:rsidR="004D5F0A">
          <w:rPr>
            <w:noProof/>
          </w:rPr>
          <w:t>3</w:t>
        </w:r>
        <w:r>
          <w:rPr>
            <w:noProof/>
          </w:rPr>
          <w:fldChar w:fldCharType="end"/>
        </w:r>
      </w:p>
    </w:sdtContent>
  </w:sdt>
  <w:p w:rsidR="0062743A" w:rsidRDefault="0062743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36B" w:rsidRDefault="001F536B" w:rsidP="00A0210E">
      <w:r>
        <w:separator/>
      </w:r>
    </w:p>
  </w:footnote>
  <w:footnote w:type="continuationSeparator" w:id="0">
    <w:p w:rsidR="001F536B" w:rsidRDefault="001F536B" w:rsidP="00A021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777EC"/>
    <w:multiLevelType w:val="hybridMultilevel"/>
    <w:tmpl w:val="54300608"/>
    <w:lvl w:ilvl="0" w:tplc="BA6C5C3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BA03C1"/>
    <w:multiLevelType w:val="hybridMultilevel"/>
    <w:tmpl w:val="40FEA3F8"/>
    <w:lvl w:ilvl="0" w:tplc="04190001">
      <w:start w:val="1"/>
      <w:numFmt w:val="bullet"/>
      <w:lvlText w:val=""/>
      <w:lvlJc w:val="left"/>
      <w:pPr>
        <w:ind w:left="972" w:hanging="360"/>
      </w:pPr>
      <w:rPr>
        <w:rFonts w:ascii="Symbol" w:hAnsi="Symbol" w:hint="default"/>
      </w:rPr>
    </w:lvl>
    <w:lvl w:ilvl="1" w:tplc="04190003" w:tentative="1">
      <w:start w:val="1"/>
      <w:numFmt w:val="bullet"/>
      <w:lvlText w:val="o"/>
      <w:lvlJc w:val="left"/>
      <w:pPr>
        <w:ind w:left="1692" w:hanging="360"/>
      </w:pPr>
      <w:rPr>
        <w:rFonts w:ascii="Courier New" w:hAnsi="Courier New" w:cs="Courier New" w:hint="default"/>
      </w:rPr>
    </w:lvl>
    <w:lvl w:ilvl="2" w:tplc="04190005" w:tentative="1">
      <w:start w:val="1"/>
      <w:numFmt w:val="bullet"/>
      <w:lvlText w:val=""/>
      <w:lvlJc w:val="left"/>
      <w:pPr>
        <w:ind w:left="2412" w:hanging="360"/>
      </w:pPr>
      <w:rPr>
        <w:rFonts w:ascii="Wingdings" w:hAnsi="Wingdings" w:hint="default"/>
      </w:rPr>
    </w:lvl>
    <w:lvl w:ilvl="3" w:tplc="04190001" w:tentative="1">
      <w:start w:val="1"/>
      <w:numFmt w:val="bullet"/>
      <w:lvlText w:val=""/>
      <w:lvlJc w:val="left"/>
      <w:pPr>
        <w:ind w:left="3132" w:hanging="360"/>
      </w:pPr>
      <w:rPr>
        <w:rFonts w:ascii="Symbol" w:hAnsi="Symbol" w:hint="default"/>
      </w:rPr>
    </w:lvl>
    <w:lvl w:ilvl="4" w:tplc="04190003" w:tentative="1">
      <w:start w:val="1"/>
      <w:numFmt w:val="bullet"/>
      <w:lvlText w:val="o"/>
      <w:lvlJc w:val="left"/>
      <w:pPr>
        <w:ind w:left="3852" w:hanging="360"/>
      </w:pPr>
      <w:rPr>
        <w:rFonts w:ascii="Courier New" w:hAnsi="Courier New" w:cs="Courier New" w:hint="default"/>
      </w:rPr>
    </w:lvl>
    <w:lvl w:ilvl="5" w:tplc="04190005" w:tentative="1">
      <w:start w:val="1"/>
      <w:numFmt w:val="bullet"/>
      <w:lvlText w:val=""/>
      <w:lvlJc w:val="left"/>
      <w:pPr>
        <w:ind w:left="4572" w:hanging="360"/>
      </w:pPr>
      <w:rPr>
        <w:rFonts w:ascii="Wingdings" w:hAnsi="Wingdings" w:hint="default"/>
      </w:rPr>
    </w:lvl>
    <w:lvl w:ilvl="6" w:tplc="04190001" w:tentative="1">
      <w:start w:val="1"/>
      <w:numFmt w:val="bullet"/>
      <w:lvlText w:val=""/>
      <w:lvlJc w:val="left"/>
      <w:pPr>
        <w:ind w:left="5292" w:hanging="360"/>
      </w:pPr>
      <w:rPr>
        <w:rFonts w:ascii="Symbol" w:hAnsi="Symbol" w:hint="default"/>
      </w:rPr>
    </w:lvl>
    <w:lvl w:ilvl="7" w:tplc="04190003" w:tentative="1">
      <w:start w:val="1"/>
      <w:numFmt w:val="bullet"/>
      <w:lvlText w:val="o"/>
      <w:lvlJc w:val="left"/>
      <w:pPr>
        <w:ind w:left="6012" w:hanging="360"/>
      </w:pPr>
      <w:rPr>
        <w:rFonts w:ascii="Courier New" w:hAnsi="Courier New" w:cs="Courier New" w:hint="default"/>
      </w:rPr>
    </w:lvl>
    <w:lvl w:ilvl="8" w:tplc="04190005" w:tentative="1">
      <w:start w:val="1"/>
      <w:numFmt w:val="bullet"/>
      <w:lvlText w:val=""/>
      <w:lvlJc w:val="left"/>
      <w:pPr>
        <w:ind w:left="6732" w:hanging="360"/>
      </w:pPr>
      <w:rPr>
        <w:rFonts w:ascii="Wingdings" w:hAnsi="Wingdings" w:hint="default"/>
      </w:rPr>
    </w:lvl>
  </w:abstractNum>
  <w:abstractNum w:abstractNumId="2">
    <w:nsid w:val="20284FEF"/>
    <w:multiLevelType w:val="hybridMultilevel"/>
    <w:tmpl w:val="F0E06A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B3302C"/>
    <w:multiLevelType w:val="hybridMultilevel"/>
    <w:tmpl w:val="715658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CD6BE2"/>
    <w:multiLevelType w:val="hybridMultilevel"/>
    <w:tmpl w:val="2122904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0B7A80"/>
    <w:multiLevelType w:val="hybridMultilevel"/>
    <w:tmpl w:val="29CA7BA6"/>
    <w:lvl w:ilvl="0" w:tplc="23AE4018">
      <w:start w:val="4"/>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C5866A1"/>
    <w:multiLevelType w:val="hybridMultilevel"/>
    <w:tmpl w:val="54300608"/>
    <w:lvl w:ilvl="0" w:tplc="BA6C5C3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602BC2"/>
    <w:multiLevelType w:val="singleLevel"/>
    <w:tmpl w:val="E3002F50"/>
    <w:lvl w:ilvl="0">
      <w:start w:val="1"/>
      <w:numFmt w:val="bullet"/>
      <w:lvlText w:val="-"/>
      <w:lvlJc w:val="left"/>
      <w:pPr>
        <w:tabs>
          <w:tab w:val="num" w:pos="1080"/>
        </w:tabs>
        <w:ind w:left="1080" w:hanging="360"/>
      </w:pPr>
      <w:rPr>
        <w:rFonts w:hint="default"/>
      </w:rPr>
    </w:lvl>
  </w:abstractNum>
  <w:abstractNum w:abstractNumId="8">
    <w:nsid w:val="3D7C0BEC"/>
    <w:multiLevelType w:val="hybridMultilevel"/>
    <w:tmpl w:val="0958BCB6"/>
    <w:lvl w:ilvl="0" w:tplc="256AA3FE">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48151D4"/>
    <w:multiLevelType w:val="hybridMultilevel"/>
    <w:tmpl w:val="E4482854"/>
    <w:lvl w:ilvl="0" w:tplc="04190001">
      <w:start w:val="1"/>
      <w:numFmt w:val="bullet"/>
      <w:lvlText w:val=""/>
      <w:lvlJc w:val="left"/>
      <w:pPr>
        <w:tabs>
          <w:tab w:val="num" w:pos="969"/>
        </w:tabs>
        <w:ind w:left="969" w:hanging="360"/>
      </w:pPr>
      <w:rPr>
        <w:rFonts w:ascii="Symbol" w:hAnsi="Symbol" w:hint="default"/>
      </w:rPr>
    </w:lvl>
    <w:lvl w:ilvl="1" w:tplc="04190003" w:tentative="1">
      <w:start w:val="1"/>
      <w:numFmt w:val="bullet"/>
      <w:lvlText w:val="o"/>
      <w:lvlJc w:val="left"/>
      <w:pPr>
        <w:tabs>
          <w:tab w:val="num" w:pos="1689"/>
        </w:tabs>
        <w:ind w:left="1689" w:hanging="360"/>
      </w:pPr>
      <w:rPr>
        <w:rFonts w:ascii="Courier New" w:hAnsi="Courier New" w:cs="Courier New" w:hint="default"/>
      </w:rPr>
    </w:lvl>
    <w:lvl w:ilvl="2" w:tplc="04190005" w:tentative="1">
      <w:start w:val="1"/>
      <w:numFmt w:val="bullet"/>
      <w:lvlText w:val=""/>
      <w:lvlJc w:val="left"/>
      <w:pPr>
        <w:tabs>
          <w:tab w:val="num" w:pos="2409"/>
        </w:tabs>
        <w:ind w:left="2409" w:hanging="360"/>
      </w:pPr>
      <w:rPr>
        <w:rFonts w:ascii="Wingdings" w:hAnsi="Wingdings" w:hint="default"/>
      </w:rPr>
    </w:lvl>
    <w:lvl w:ilvl="3" w:tplc="04190001" w:tentative="1">
      <w:start w:val="1"/>
      <w:numFmt w:val="bullet"/>
      <w:lvlText w:val=""/>
      <w:lvlJc w:val="left"/>
      <w:pPr>
        <w:tabs>
          <w:tab w:val="num" w:pos="3129"/>
        </w:tabs>
        <w:ind w:left="3129" w:hanging="360"/>
      </w:pPr>
      <w:rPr>
        <w:rFonts w:ascii="Symbol" w:hAnsi="Symbol" w:hint="default"/>
      </w:rPr>
    </w:lvl>
    <w:lvl w:ilvl="4" w:tplc="04190003" w:tentative="1">
      <w:start w:val="1"/>
      <w:numFmt w:val="bullet"/>
      <w:lvlText w:val="o"/>
      <w:lvlJc w:val="left"/>
      <w:pPr>
        <w:tabs>
          <w:tab w:val="num" w:pos="3849"/>
        </w:tabs>
        <w:ind w:left="3849" w:hanging="360"/>
      </w:pPr>
      <w:rPr>
        <w:rFonts w:ascii="Courier New" w:hAnsi="Courier New" w:cs="Courier New" w:hint="default"/>
      </w:rPr>
    </w:lvl>
    <w:lvl w:ilvl="5" w:tplc="04190005" w:tentative="1">
      <w:start w:val="1"/>
      <w:numFmt w:val="bullet"/>
      <w:lvlText w:val=""/>
      <w:lvlJc w:val="left"/>
      <w:pPr>
        <w:tabs>
          <w:tab w:val="num" w:pos="4569"/>
        </w:tabs>
        <w:ind w:left="4569" w:hanging="360"/>
      </w:pPr>
      <w:rPr>
        <w:rFonts w:ascii="Wingdings" w:hAnsi="Wingdings" w:hint="default"/>
      </w:rPr>
    </w:lvl>
    <w:lvl w:ilvl="6" w:tplc="04190001" w:tentative="1">
      <w:start w:val="1"/>
      <w:numFmt w:val="bullet"/>
      <w:lvlText w:val=""/>
      <w:lvlJc w:val="left"/>
      <w:pPr>
        <w:tabs>
          <w:tab w:val="num" w:pos="5289"/>
        </w:tabs>
        <w:ind w:left="5289" w:hanging="360"/>
      </w:pPr>
      <w:rPr>
        <w:rFonts w:ascii="Symbol" w:hAnsi="Symbol" w:hint="default"/>
      </w:rPr>
    </w:lvl>
    <w:lvl w:ilvl="7" w:tplc="04190003" w:tentative="1">
      <w:start w:val="1"/>
      <w:numFmt w:val="bullet"/>
      <w:lvlText w:val="o"/>
      <w:lvlJc w:val="left"/>
      <w:pPr>
        <w:tabs>
          <w:tab w:val="num" w:pos="6009"/>
        </w:tabs>
        <w:ind w:left="6009" w:hanging="360"/>
      </w:pPr>
      <w:rPr>
        <w:rFonts w:ascii="Courier New" w:hAnsi="Courier New" w:cs="Courier New" w:hint="default"/>
      </w:rPr>
    </w:lvl>
    <w:lvl w:ilvl="8" w:tplc="04190005" w:tentative="1">
      <w:start w:val="1"/>
      <w:numFmt w:val="bullet"/>
      <w:lvlText w:val=""/>
      <w:lvlJc w:val="left"/>
      <w:pPr>
        <w:tabs>
          <w:tab w:val="num" w:pos="6729"/>
        </w:tabs>
        <w:ind w:left="6729" w:hanging="360"/>
      </w:pPr>
      <w:rPr>
        <w:rFonts w:ascii="Wingdings" w:hAnsi="Wingdings" w:hint="default"/>
      </w:rPr>
    </w:lvl>
  </w:abstractNum>
  <w:abstractNum w:abstractNumId="10">
    <w:nsid w:val="5C131554"/>
    <w:multiLevelType w:val="hybridMultilevel"/>
    <w:tmpl w:val="F7DEB1C2"/>
    <w:lvl w:ilvl="0" w:tplc="D71ABFE0">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6698324C"/>
    <w:multiLevelType w:val="hybridMultilevel"/>
    <w:tmpl w:val="A74CB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11"/>
  </w:num>
  <w:num w:numId="4">
    <w:abstractNumId w:val="7"/>
  </w:num>
  <w:num w:numId="5">
    <w:abstractNumId w:val="3"/>
  </w:num>
  <w:num w:numId="6">
    <w:abstractNumId w:val="8"/>
  </w:num>
  <w:num w:numId="7">
    <w:abstractNumId w:val="4"/>
  </w:num>
  <w:num w:numId="8">
    <w:abstractNumId w:val="5"/>
  </w:num>
  <w:num w:numId="9">
    <w:abstractNumId w:val="9"/>
  </w:num>
  <w:num w:numId="10">
    <w:abstractNumId w:val="0"/>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402"/>
    <w:rsid w:val="00001394"/>
    <w:rsid w:val="000076B7"/>
    <w:rsid w:val="0000784F"/>
    <w:rsid w:val="00012084"/>
    <w:rsid w:val="00015687"/>
    <w:rsid w:val="00017876"/>
    <w:rsid w:val="000208BF"/>
    <w:rsid w:val="00025065"/>
    <w:rsid w:val="0002632A"/>
    <w:rsid w:val="000265A3"/>
    <w:rsid w:val="00031787"/>
    <w:rsid w:val="00032398"/>
    <w:rsid w:val="00033BBC"/>
    <w:rsid w:val="000372FC"/>
    <w:rsid w:val="00041B1E"/>
    <w:rsid w:val="00043DFC"/>
    <w:rsid w:val="00045A4E"/>
    <w:rsid w:val="000466AF"/>
    <w:rsid w:val="00051AD4"/>
    <w:rsid w:val="000571B5"/>
    <w:rsid w:val="00060D5D"/>
    <w:rsid w:val="0006148C"/>
    <w:rsid w:val="00064A92"/>
    <w:rsid w:val="00066F70"/>
    <w:rsid w:val="0007093F"/>
    <w:rsid w:val="00075B97"/>
    <w:rsid w:val="00075FD7"/>
    <w:rsid w:val="00076BF4"/>
    <w:rsid w:val="00080ABF"/>
    <w:rsid w:val="00085B01"/>
    <w:rsid w:val="00085D18"/>
    <w:rsid w:val="00090357"/>
    <w:rsid w:val="000913D6"/>
    <w:rsid w:val="000924CA"/>
    <w:rsid w:val="00095E8E"/>
    <w:rsid w:val="000960D5"/>
    <w:rsid w:val="00096AB5"/>
    <w:rsid w:val="000A2110"/>
    <w:rsid w:val="000A245D"/>
    <w:rsid w:val="000A2ECC"/>
    <w:rsid w:val="000A3199"/>
    <w:rsid w:val="000A7E2B"/>
    <w:rsid w:val="000B3888"/>
    <w:rsid w:val="000B49CA"/>
    <w:rsid w:val="000B5146"/>
    <w:rsid w:val="000B6970"/>
    <w:rsid w:val="000C03E7"/>
    <w:rsid w:val="000C0A83"/>
    <w:rsid w:val="000C1AD6"/>
    <w:rsid w:val="000C2859"/>
    <w:rsid w:val="000C5F29"/>
    <w:rsid w:val="000C78F6"/>
    <w:rsid w:val="000D07D1"/>
    <w:rsid w:val="000D4F72"/>
    <w:rsid w:val="000E57E5"/>
    <w:rsid w:val="000F0ED4"/>
    <w:rsid w:val="000F271A"/>
    <w:rsid w:val="000F29AC"/>
    <w:rsid w:val="000F4574"/>
    <w:rsid w:val="000F4858"/>
    <w:rsid w:val="000F7266"/>
    <w:rsid w:val="00100B62"/>
    <w:rsid w:val="00101122"/>
    <w:rsid w:val="00103F52"/>
    <w:rsid w:val="00104061"/>
    <w:rsid w:val="001111AA"/>
    <w:rsid w:val="001145C0"/>
    <w:rsid w:val="001148C5"/>
    <w:rsid w:val="0011789C"/>
    <w:rsid w:val="001229EA"/>
    <w:rsid w:val="00122BD7"/>
    <w:rsid w:val="00125880"/>
    <w:rsid w:val="00126540"/>
    <w:rsid w:val="0012659F"/>
    <w:rsid w:val="00133AF6"/>
    <w:rsid w:val="00137D1A"/>
    <w:rsid w:val="00140CE7"/>
    <w:rsid w:val="001412D5"/>
    <w:rsid w:val="00143308"/>
    <w:rsid w:val="00145331"/>
    <w:rsid w:val="00150388"/>
    <w:rsid w:val="00157316"/>
    <w:rsid w:val="00157D59"/>
    <w:rsid w:val="00160385"/>
    <w:rsid w:val="001676AD"/>
    <w:rsid w:val="00170C90"/>
    <w:rsid w:val="00171B46"/>
    <w:rsid w:val="00181AAF"/>
    <w:rsid w:val="001831C9"/>
    <w:rsid w:val="0018598E"/>
    <w:rsid w:val="00186554"/>
    <w:rsid w:val="00187223"/>
    <w:rsid w:val="0019055C"/>
    <w:rsid w:val="0019550A"/>
    <w:rsid w:val="001A0084"/>
    <w:rsid w:val="001A124C"/>
    <w:rsid w:val="001A2CF3"/>
    <w:rsid w:val="001A2FC1"/>
    <w:rsid w:val="001B087B"/>
    <w:rsid w:val="001B4C71"/>
    <w:rsid w:val="001B4CFD"/>
    <w:rsid w:val="001B6DEE"/>
    <w:rsid w:val="001B7AE5"/>
    <w:rsid w:val="001C2BD9"/>
    <w:rsid w:val="001C2F44"/>
    <w:rsid w:val="001C2FB5"/>
    <w:rsid w:val="001C388E"/>
    <w:rsid w:val="001C3F24"/>
    <w:rsid w:val="001C4A7A"/>
    <w:rsid w:val="001C7125"/>
    <w:rsid w:val="001C7AF5"/>
    <w:rsid w:val="001C7E48"/>
    <w:rsid w:val="001D0F21"/>
    <w:rsid w:val="001D2CEC"/>
    <w:rsid w:val="001D3C0A"/>
    <w:rsid w:val="001D3C74"/>
    <w:rsid w:val="001D53B4"/>
    <w:rsid w:val="001E0188"/>
    <w:rsid w:val="001E03CC"/>
    <w:rsid w:val="001E2339"/>
    <w:rsid w:val="001E55E7"/>
    <w:rsid w:val="001E5CA7"/>
    <w:rsid w:val="001F0B14"/>
    <w:rsid w:val="001F536B"/>
    <w:rsid w:val="001F6968"/>
    <w:rsid w:val="0020095F"/>
    <w:rsid w:val="002022B4"/>
    <w:rsid w:val="00202725"/>
    <w:rsid w:val="00203562"/>
    <w:rsid w:val="002039DE"/>
    <w:rsid w:val="00203FB5"/>
    <w:rsid w:val="002063D8"/>
    <w:rsid w:val="00206BFF"/>
    <w:rsid w:val="00213ECF"/>
    <w:rsid w:val="00215BBB"/>
    <w:rsid w:val="002161CF"/>
    <w:rsid w:val="00217013"/>
    <w:rsid w:val="00217253"/>
    <w:rsid w:val="0022025E"/>
    <w:rsid w:val="00220FB2"/>
    <w:rsid w:val="0022303B"/>
    <w:rsid w:val="00224B58"/>
    <w:rsid w:val="0022740F"/>
    <w:rsid w:val="00233310"/>
    <w:rsid w:val="002365FA"/>
    <w:rsid w:val="00236F7E"/>
    <w:rsid w:val="00241188"/>
    <w:rsid w:val="00241DA4"/>
    <w:rsid w:val="002436AF"/>
    <w:rsid w:val="002511CC"/>
    <w:rsid w:val="0025661E"/>
    <w:rsid w:val="002607B0"/>
    <w:rsid w:val="00260CF9"/>
    <w:rsid w:val="00261DEB"/>
    <w:rsid w:val="00263B30"/>
    <w:rsid w:val="00264C6A"/>
    <w:rsid w:val="002664FF"/>
    <w:rsid w:val="00266698"/>
    <w:rsid w:val="0026722B"/>
    <w:rsid w:val="00267C4F"/>
    <w:rsid w:val="00275CD4"/>
    <w:rsid w:val="002819F1"/>
    <w:rsid w:val="00281BD7"/>
    <w:rsid w:val="002825A6"/>
    <w:rsid w:val="0028346A"/>
    <w:rsid w:val="00284A55"/>
    <w:rsid w:val="00290079"/>
    <w:rsid w:val="0029111F"/>
    <w:rsid w:val="002977E6"/>
    <w:rsid w:val="002A00DF"/>
    <w:rsid w:val="002A2A41"/>
    <w:rsid w:val="002A3EF2"/>
    <w:rsid w:val="002A5834"/>
    <w:rsid w:val="002B1864"/>
    <w:rsid w:val="002B1C7A"/>
    <w:rsid w:val="002B2098"/>
    <w:rsid w:val="002B2CCB"/>
    <w:rsid w:val="002B4889"/>
    <w:rsid w:val="002B5ECD"/>
    <w:rsid w:val="002C1CAC"/>
    <w:rsid w:val="002C44EB"/>
    <w:rsid w:val="002C4A07"/>
    <w:rsid w:val="002D6884"/>
    <w:rsid w:val="002E4B88"/>
    <w:rsid w:val="002E6DC6"/>
    <w:rsid w:val="002F1E8C"/>
    <w:rsid w:val="002F352C"/>
    <w:rsid w:val="002F7394"/>
    <w:rsid w:val="002F7E19"/>
    <w:rsid w:val="00300498"/>
    <w:rsid w:val="00302138"/>
    <w:rsid w:val="00303EAF"/>
    <w:rsid w:val="00304419"/>
    <w:rsid w:val="00304A5E"/>
    <w:rsid w:val="0030595A"/>
    <w:rsid w:val="0030602D"/>
    <w:rsid w:val="00306DAA"/>
    <w:rsid w:val="003130BC"/>
    <w:rsid w:val="00322665"/>
    <w:rsid w:val="0032548A"/>
    <w:rsid w:val="003262E0"/>
    <w:rsid w:val="00326EE8"/>
    <w:rsid w:val="00330357"/>
    <w:rsid w:val="00331A2D"/>
    <w:rsid w:val="00332F6E"/>
    <w:rsid w:val="003331A3"/>
    <w:rsid w:val="00333909"/>
    <w:rsid w:val="00336973"/>
    <w:rsid w:val="003406E5"/>
    <w:rsid w:val="003418F8"/>
    <w:rsid w:val="00342A32"/>
    <w:rsid w:val="00342AE0"/>
    <w:rsid w:val="0034577C"/>
    <w:rsid w:val="003469A2"/>
    <w:rsid w:val="00346F36"/>
    <w:rsid w:val="00350C9F"/>
    <w:rsid w:val="00356AA4"/>
    <w:rsid w:val="00362AFC"/>
    <w:rsid w:val="003630D7"/>
    <w:rsid w:val="0036367E"/>
    <w:rsid w:val="0036388D"/>
    <w:rsid w:val="00365DFA"/>
    <w:rsid w:val="00367FC3"/>
    <w:rsid w:val="00373D15"/>
    <w:rsid w:val="00381C0D"/>
    <w:rsid w:val="00394EB9"/>
    <w:rsid w:val="0039582F"/>
    <w:rsid w:val="00396D42"/>
    <w:rsid w:val="003A0BBA"/>
    <w:rsid w:val="003A10C5"/>
    <w:rsid w:val="003A1921"/>
    <w:rsid w:val="003A1E3A"/>
    <w:rsid w:val="003A470D"/>
    <w:rsid w:val="003A531F"/>
    <w:rsid w:val="003A61F6"/>
    <w:rsid w:val="003A79C1"/>
    <w:rsid w:val="003B4780"/>
    <w:rsid w:val="003B63A6"/>
    <w:rsid w:val="003C3471"/>
    <w:rsid w:val="003C4177"/>
    <w:rsid w:val="003C4E21"/>
    <w:rsid w:val="003C6DAD"/>
    <w:rsid w:val="003D012A"/>
    <w:rsid w:val="003D11D9"/>
    <w:rsid w:val="003D1B6C"/>
    <w:rsid w:val="003D1CBB"/>
    <w:rsid w:val="003D2451"/>
    <w:rsid w:val="003D4A4B"/>
    <w:rsid w:val="003D7564"/>
    <w:rsid w:val="003F6EE0"/>
    <w:rsid w:val="003F7C4F"/>
    <w:rsid w:val="00401A13"/>
    <w:rsid w:val="00402514"/>
    <w:rsid w:val="004059DE"/>
    <w:rsid w:val="004072BB"/>
    <w:rsid w:val="0041447A"/>
    <w:rsid w:val="00416231"/>
    <w:rsid w:val="0042077D"/>
    <w:rsid w:val="004212A0"/>
    <w:rsid w:val="0042286F"/>
    <w:rsid w:val="00422EB1"/>
    <w:rsid w:val="00423444"/>
    <w:rsid w:val="004251FB"/>
    <w:rsid w:val="00425E93"/>
    <w:rsid w:val="0042627E"/>
    <w:rsid w:val="00426BC2"/>
    <w:rsid w:val="00433048"/>
    <w:rsid w:val="004334FF"/>
    <w:rsid w:val="00437C80"/>
    <w:rsid w:val="0044090E"/>
    <w:rsid w:val="00444982"/>
    <w:rsid w:val="00444E7B"/>
    <w:rsid w:val="00447999"/>
    <w:rsid w:val="004501EF"/>
    <w:rsid w:val="00450AB2"/>
    <w:rsid w:val="0045573A"/>
    <w:rsid w:val="004653DF"/>
    <w:rsid w:val="0047000E"/>
    <w:rsid w:val="004704B1"/>
    <w:rsid w:val="0047092B"/>
    <w:rsid w:val="00472C63"/>
    <w:rsid w:val="00473AAF"/>
    <w:rsid w:val="00477027"/>
    <w:rsid w:val="00484FC6"/>
    <w:rsid w:val="0049045C"/>
    <w:rsid w:val="00492015"/>
    <w:rsid w:val="00495BF4"/>
    <w:rsid w:val="004973DC"/>
    <w:rsid w:val="004A7636"/>
    <w:rsid w:val="004B038B"/>
    <w:rsid w:val="004B7389"/>
    <w:rsid w:val="004B782B"/>
    <w:rsid w:val="004C4D22"/>
    <w:rsid w:val="004C6D71"/>
    <w:rsid w:val="004C7117"/>
    <w:rsid w:val="004D3657"/>
    <w:rsid w:val="004D3A66"/>
    <w:rsid w:val="004D4E07"/>
    <w:rsid w:val="004D5A85"/>
    <w:rsid w:val="004D5F0A"/>
    <w:rsid w:val="004E1422"/>
    <w:rsid w:val="004E1A9D"/>
    <w:rsid w:val="004E450A"/>
    <w:rsid w:val="004E6F84"/>
    <w:rsid w:val="004F008E"/>
    <w:rsid w:val="004F0C56"/>
    <w:rsid w:val="004F29BB"/>
    <w:rsid w:val="004F2EDC"/>
    <w:rsid w:val="004F3CDC"/>
    <w:rsid w:val="004F4436"/>
    <w:rsid w:val="004F44E7"/>
    <w:rsid w:val="004F5D66"/>
    <w:rsid w:val="004F69C5"/>
    <w:rsid w:val="00502FEC"/>
    <w:rsid w:val="0050376A"/>
    <w:rsid w:val="005045D0"/>
    <w:rsid w:val="005053AD"/>
    <w:rsid w:val="005058F8"/>
    <w:rsid w:val="00505AAF"/>
    <w:rsid w:val="00506E34"/>
    <w:rsid w:val="00506E95"/>
    <w:rsid w:val="005072A8"/>
    <w:rsid w:val="00511685"/>
    <w:rsid w:val="00511FBF"/>
    <w:rsid w:val="00512473"/>
    <w:rsid w:val="0051368B"/>
    <w:rsid w:val="00513DB8"/>
    <w:rsid w:val="0052044B"/>
    <w:rsid w:val="00524816"/>
    <w:rsid w:val="005256E0"/>
    <w:rsid w:val="005266AE"/>
    <w:rsid w:val="00532C7B"/>
    <w:rsid w:val="005347E8"/>
    <w:rsid w:val="00535BA8"/>
    <w:rsid w:val="00535F29"/>
    <w:rsid w:val="00536562"/>
    <w:rsid w:val="005368BE"/>
    <w:rsid w:val="00544A5A"/>
    <w:rsid w:val="00546565"/>
    <w:rsid w:val="00547D0F"/>
    <w:rsid w:val="00550598"/>
    <w:rsid w:val="00550AC4"/>
    <w:rsid w:val="00555F01"/>
    <w:rsid w:val="00556413"/>
    <w:rsid w:val="0055665C"/>
    <w:rsid w:val="00561078"/>
    <w:rsid w:val="00562A7C"/>
    <w:rsid w:val="00565367"/>
    <w:rsid w:val="00566354"/>
    <w:rsid w:val="00570CA6"/>
    <w:rsid w:val="005750DB"/>
    <w:rsid w:val="00580AC1"/>
    <w:rsid w:val="00585F54"/>
    <w:rsid w:val="00586ED6"/>
    <w:rsid w:val="0059099C"/>
    <w:rsid w:val="00591F3A"/>
    <w:rsid w:val="005A01D2"/>
    <w:rsid w:val="005A1ABD"/>
    <w:rsid w:val="005A20D9"/>
    <w:rsid w:val="005A4703"/>
    <w:rsid w:val="005A4C28"/>
    <w:rsid w:val="005A5FB9"/>
    <w:rsid w:val="005B1A8F"/>
    <w:rsid w:val="005B6FA6"/>
    <w:rsid w:val="005C56EB"/>
    <w:rsid w:val="005C5A08"/>
    <w:rsid w:val="005C5E70"/>
    <w:rsid w:val="005D2382"/>
    <w:rsid w:val="005D2751"/>
    <w:rsid w:val="005D2D0E"/>
    <w:rsid w:val="005D4437"/>
    <w:rsid w:val="005D4B5D"/>
    <w:rsid w:val="005D4E36"/>
    <w:rsid w:val="005D54DE"/>
    <w:rsid w:val="005E1924"/>
    <w:rsid w:val="005E592A"/>
    <w:rsid w:val="005E5CC7"/>
    <w:rsid w:val="005E6B98"/>
    <w:rsid w:val="005E7426"/>
    <w:rsid w:val="005F3E94"/>
    <w:rsid w:val="006013EF"/>
    <w:rsid w:val="00604008"/>
    <w:rsid w:val="0060716F"/>
    <w:rsid w:val="0061326A"/>
    <w:rsid w:val="00613405"/>
    <w:rsid w:val="006141CF"/>
    <w:rsid w:val="00614449"/>
    <w:rsid w:val="0062103C"/>
    <w:rsid w:val="006223A6"/>
    <w:rsid w:val="006233CD"/>
    <w:rsid w:val="00623561"/>
    <w:rsid w:val="00624964"/>
    <w:rsid w:val="00625CDC"/>
    <w:rsid w:val="00625CE7"/>
    <w:rsid w:val="00626F92"/>
    <w:rsid w:val="0062743A"/>
    <w:rsid w:val="00630846"/>
    <w:rsid w:val="006352C6"/>
    <w:rsid w:val="00636EFC"/>
    <w:rsid w:val="00643AB6"/>
    <w:rsid w:val="00644CEC"/>
    <w:rsid w:val="00651882"/>
    <w:rsid w:val="0066640A"/>
    <w:rsid w:val="00670474"/>
    <w:rsid w:val="0067396C"/>
    <w:rsid w:val="00673E24"/>
    <w:rsid w:val="00676EBC"/>
    <w:rsid w:val="00682A21"/>
    <w:rsid w:val="00684309"/>
    <w:rsid w:val="0068480A"/>
    <w:rsid w:val="0068655B"/>
    <w:rsid w:val="00690431"/>
    <w:rsid w:val="00692A00"/>
    <w:rsid w:val="006948D6"/>
    <w:rsid w:val="006949FA"/>
    <w:rsid w:val="00695707"/>
    <w:rsid w:val="00695B0F"/>
    <w:rsid w:val="006A1A0F"/>
    <w:rsid w:val="006A3276"/>
    <w:rsid w:val="006A56C2"/>
    <w:rsid w:val="006A6976"/>
    <w:rsid w:val="006A69A7"/>
    <w:rsid w:val="006B6930"/>
    <w:rsid w:val="006B7226"/>
    <w:rsid w:val="006C3C9A"/>
    <w:rsid w:val="006C7F66"/>
    <w:rsid w:val="006D0BBF"/>
    <w:rsid w:val="006D0C76"/>
    <w:rsid w:val="006D1BB6"/>
    <w:rsid w:val="006D349A"/>
    <w:rsid w:val="006E056D"/>
    <w:rsid w:val="006E1201"/>
    <w:rsid w:val="006E2707"/>
    <w:rsid w:val="006E5638"/>
    <w:rsid w:val="006E59A8"/>
    <w:rsid w:val="006E7B94"/>
    <w:rsid w:val="006F0B23"/>
    <w:rsid w:val="006F2027"/>
    <w:rsid w:val="006F2757"/>
    <w:rsid w:val="006F51D1"/>
    <w:rsid w:val="006F5839"/>
    <w:rsid w:val="006F7D09"/>
    <w:rsid w:val="007018B2"/>
    <w:rsid w:val="007077D6"/>
    <w:rsid w:val="007106C1"/>
    <w:rsid w:val="007163B5"/>
    <w:rsid w:val="00716F40"/>
    <w:rsid w:val="0072051E"/>
    <w:rsid w:val="00724330"/>
    <w:rsid w:val="0072664B"/>
    <w:rsid w:val="007342F4"/>
    <w:rsid w:val="00735B32"/>
    <w:rsid w:val="00735CD6"/>
    <w:rsid w:val="00744F62"/>
    <w:rsid w:val="007549FE"/>
    <w:rsid w:val="0076009D"/>
    <w:rsid w:val="007608BB"/>
    <w:rsid w:val="00760F11"/>
    <w:rsid w:val="007633AA"/>
    <w:rsid w:val="0076564C"/>
    <w:rsid w:val="00765CE1"/>
    <w:rsid w:val="00765E84"/>
    <w:rsid w:val="00765EC9"/>
    <w:rsid w:val="00770557"/>
    <w:rsid w:val="00770D38"/>
    <w:rsid w:val="00772B32"/>
    <w:rsid w:val="007740A5"/>
    <w:rsid w:val="00783733"/>
    <w:rsid w:val="00784C2F"/>
    <w:rsid w:val="00785C61"/>
    <w:rsid w:val="007906EF"/>
    <w:rsid w:val="00790C2E"/>
    <w:rsid w:val="00790F63"/>
    <w:rsid w:val="0079267A"/>
    <w:rsid w:val="007938EE"/>
    <w:rsid w:val="007A0542"/>
    <w:rsid w:val="007A0810"/>
    <w:rsid w:val="007A42C2"/>
    <w:rsid w:val="007A49B9"/>
    <w:rsid w:val="007A4ACE"/>
    <w:rsid w:val="007A5831"/>
    <w:rsid w:val="007A72E4"/>
    <w:rsid w:val="007B0639"/>
    <w:rsid w:val="007B1124"/>
    <w:rsid w:val="007B168D"/>
    <w:rsid w:val="007B2320"/>
    <w:rsid w:val="007B35C9"/>
    <w:rsid w:val="007B618F"/>
    <w:rsid w:val="007C79D9"/>
    <w:rsid w:val="007C7F96"/>
    <w:rsid w:val="007D0B70"/>
    <w:rsid w:val="007D0D18"/>
    <w:rsid w:val="007D1473"/>
    <w:rsid w:val="007D289D"/>
    <w:rsid w:val="007D6AB0"/>
    <w:rsid w:val="007D6EEA"/>
    <w:rsid w:val="007E0E0D"/>
    <w:rsid w:val="007E5735"/>
    <w:rsid w:val="007F0D46"/>
    <w:rsid w:val="007F21D5"/>
    <w:rsid w:val="007F49EB"/>
    <w:rsid w:val="007F4F25"/>
    <w:rsid w:val="007F5455"/>
    <w:rsid w:val="007F576A"/>
    <w:rsid w:val="007F58FF"/>
    <w:rsid w:val="0080337B"/>
    <w:rsid w:val="00803CA4"/>
    <w:rsid w:val="00805D54"/>
    <w:rsid w:val="00806BCB"/>
    <w:rsid w:val="00806E99"/>
    <w:rsid w:val="00807D16"/>
    <w:rsid w:val="00807E58"/>
    <w:rsid w:val="00810F1D"/>
    <w:rsid w:val="008174C9"/>
    <w:rsid w:val="008175F0"/>
    <w:rsid w:val="00817780"/>
    <w:rsid w:val="0082262A"/>
    <w:rsid w:val="00824128"/>
    <w:rsid w:val="008258FB"/>
    <w:rsid w:val="00825A1B"/>
    <w:rsid w:val="00826498"/>
    <w:rsid w:val="00826AAB"/>
    <w:rsid w:val="00832928"/>
    <w:rsid w:val="00851D18"/>
    <w:rsid w:val="00852B7C"/>
    <w:rsid w:val="0085387A"/>
    <w:rsid w:val="00853F66"/>
    <w:rsid w:val="0085564F"/>
    <w:rsid w:val="00856F28"/>
    <w:rsid w:val="008604AF"/>
    <w:rsid w:val="008613CC"/>
    <w:rsid w:val="00862719"/>
    <w:rsid w:val="0086496B"/>
    <w:rsid w:val="008668BA"/>
    <w:rsid w:val="00874035"/>
    <w:rsid w:val="00877F3D"/>
    <w:rsid w:val="00880904"/>
    <w:rsid w:val="00881AA9"/>
    <w:rsid w:val="00886A62"/>
    <w:rsid w:val="00895BD1"/>
    <w:rsid w:val="00897C58"/>
    <w:rsid w:val="00897F14"/>
    <w:rsid w:val="008A03E4"/>
    <w:rsid w:val="008A35B0"/>
    <w:rsid w:val="008A5B0A"/>
    <w:rsid w:val="008A5D51"/>
    <w:rsid w:val="008A65B0"/>
    <w:rsid w:val="008A7929"/>
    <w:rsid w:val="008B48A5"/>
    <w:rsid w:val="008B4FF8"/>
    <w:rsid w:val="008B6776"/>
    <w:rsid w:val="008C5480"/>
    <w:rsid w:val="008C636C"/>
    <w:rsid w:val="008D0E80"/>
    <w:rsid w:val="008D3DC4"/>
    <w:rsid w:val="008D4574"/>
    <w:rsid w:val="008E16F5"/>
    <w:rsid w:val="008E1A81"/>
    <w:rsid w:val="008E4C37"/>
    <w:rsid w:val="008E6F1F"/>
    <w:rsid w:val="008F0008"/>
    <w:rsid w:val="008F61A4"/>
    <w:rsid w:val="008F6DF7"/>
    <w:rsid w:val="008F6F08"/>
    <w:rsid w:val="00901CDA"/>
    <w:rsid w:val="00902B2C"/>
    <w:rsid w:val="00902FD5"/>
    <w:rsid w:val="009031F9"/>
    <w:rsid w:val="009050B4"/>
    <w:rsid w:val="00906093"/>
    <w:rsid w:val="00910571"/>
    <w:rsid w:val="009108C9"/>
    <w:rsid w:val="00914648"/>
    <w:rsid w:val="00915F48"/>
    <w:rsid w:val="00916035"/>
    <w:rsid w:val="009161DC"/>
    <w:rsid w:val="00920D9D"/>
    <w:rsid w:val="00922215"/>
    <w:rsid w:val="00922802"/>
    <w:rsid w:val="00922D8E"/>
    <w:rsid w:val="00925431"/>
    <w:rsid w:val="0093035B"/>
    <w:rsid w:val="00934175"/>
    <w:rsid w:val="0093470C"/>
    <w:rsid w:val="00934777"/>
    <w:rsid w:val="00935E5D"/>
    <w:rsid w:val="00936E9F"/>
    <w:rsid w:val="00937872"/>
    <w:rsid w:val="009406F9"/>
    <w:rsid w:val="0094274A"/>
    <w:rsid w:val="00945F17"/>
    <w:rsid w:val="00946854"/>
    <w:rsid w:val="00950435"/>
    <w:rsid w:val="0095240C"/>
    <w:rsid w:val="00953755"/>
    <w:rsid w:val="009539A6"/>
    <w:rsid w:val="00955318"/>
    <w:rsid w:val="009556A3"/>
    <w:rsid w:val="00957CB7"/>
    <w:rsid w:val="00960F5E"/>
    <w:rsid w:val="009649C3"/>
    <w:rsid w:val="00964F34"/>
    <w:rsid w:val="00967715"/>
    <w:rsid w:val="00972828"/>
    <w:rsid w:val="00974ED6"/>
    <w:rsid w:val="00980826"/>
    <w:rsid w:val="00984608"/>
    <w:rsid w:val="0098494C"/>
    <w:rsid w:val="00985A30"/>
    <w:rsid w:val="00985E20"/>
    <w:rsid w:val="00987BF5"/>
    <w:rsid w:val="00990F64"/>
    <w:rsid w:val="00992A22"/>
    <w:rsid w:val="00993BD5"/>
    <w:rsid w:val="0099487F"/>
    <w:rsid w:val="009A1105"/>
    <w:rsid w:val="009A13E2"/>
    <w:rsid w:val="009A2AF2"/>
    <w:rsid w:val="009A49C4"/>
    <w:rsid w:val="009A4FCD"/>
    <w:rsid w:val="009A7868"/>
    <w:rsid w:val="009B0101"/>
    <w:rsid w:val="009B0C15"/>
    <w:rsid w:val="009B10CB"/>
    <w:rsid w:val="009B1D97"/>
    <w:rsid w:val="009B23DB"/>
    <w:rsid w:val="009C3870"/>
    <w:rsid w:val="009D4EB4"/>
    <w:rsid w:val="009E0603"/>
    <w:rsid w:val="009E2330"/>
    <w:rsid w:val="009E41EC"/>
    <w:rsid w:val="009E5841"/>
    <w:rsid w:val="009E58DD"/>
    <w:rsid w:val="009F1A8F"/>
    <w:rsid w:val="009F6405"/>
    <w:rsid w:val="009F7B96"/>
    <w:rsid w:val="00A003D9"/>
    <w:rsid w:val="00A00EFB"/>
    <w:rsid w:val="00A012C2"/>
    <w:rsid w:val="00A0210E"/>
    <w:rsid w:val="00A02771"/>
    <w:rsid w:val="00A02F82"/>
    <w:rsid w:val="00A047F3"/>
    <w:rsid w:val="00A05106"/>
    <w:rsid w:val="00A05600"/>
    <w:rsid w:val="00A10403"/>
    <w:rsid w:val="00A11C0D"/>
    <w:rsid w:val="00A14165"/>
    <w:rsid w:val="00A15A52"/>
    <w:rsid w:val="00A16482"/>
    <w:rsid w:val="00A17B98"/>
    <w:rsid w:val="00A22F37"/>
    <w:rsid w:val="00A233B2"/>
    <w:rsid w:val="00A23AF4"/>
    <w:rsid w:val="00A23E42"/>
    <w:rsid w:val="00A24CDA"/>
    <w:rsid w:val="00A258A9"/>
    <w:rsid w:val="00A2690E"/>
    <w:rsid w:val="00A26B0C"/>
    <w:rsid w:val="00A3103F"/>
    <w:rsid w:val="00A313E0"/>
    <w:rsid w:val="00A3216F"/>
    <w:rsid w:val="00A332F9"/>
    <w:rsid w:val="00A33926"/>
    <w:rsid w:val="00A34A14"/>
    <w:rsid w:val="00A40768"/>
    <w:rsid w:val="00A42904"/>
    <w:rsid w:val="00A45311"/>
    <w:rsid w:val="00A45C39"/>
    <w:rsid w:val="00A46BC4"/>
    <w:rsid w:val="00A50E95"/>
    <w:rsid w:val="00A54D52"/>
    <w:rsid w:val="00A55A2D"/>
    <w:rsid w:val="00A55A52"/>
    <w:rsid w:val="00A60BF7"/>
    <w:rsid w:val="00A629A4"/>
    <w:rsid w:val="00A64EAC"/>
    <w:rsid w:val="00A6564A"/>
    <w:rsid w:val="00A65C34"/>
    <w:rsid w:val="00A65D1F"/>
    <w:rsid w:val="00A660C9"/>
    <w:rsid w:val="00A664F6"/>
    <w:rsid w:val="00A66B1D"/>
    <w:rsid w:val="00A71614"/>
    <w:rsid w:val="00A73FC9"/>
    <w:rsid w:val="00A7699C"/>
    <w:rsid w:val="00A77801"/>
    <w:rsid w:val="00A81721"/>
    <w:rsid w:val="00A838E4"/>
    <w:rsid w:val="00A83A49"/>
    <w:rsid w:val="00A83A85"/>
    <w:rsid w:val="00A87019"/>
    <w:rsid w:val="00A91C81"/>
    <w:rsid w:val="00A95F84"/>
    <w:rsid w:val="00A96A28"/>
    <w:rsid w:val="00A97C0A"/>
    <w:rsid w:val="00AA1B43"/>
    <w:rsid w:val="00AA3938"/>
    <w:rsid w:val="00AA3B4C"/>
    <w:rsid w:val="00AA600B"/>
    <w:rsid w:val="00AB0218"/>
    <w:rsid w:val="00AB07A3"/>
    <w:rsid w:val="00AB2FC6"/>
    <w:rsid w:val="00AB305A"/>
    <w:rsid w:val="00AB5852"/>
    <w:rsid w:val="00AB5BC1"/>
    <w:rsid w:val="00AB7E56"/>
    <w:rsid w:val="00AB7EC4"/>
    <w:rsid w:val="00AC21E3"/>
    <w:rsid w:val="00AC46C8"/>
    <w:rsid w:val="00AC73A9"/>
    <w:rsid w:val="00AD0614"/>
    <w:rsid w:val="00AD0FA4"/>
    <w:rsid w:val="00AD2A2D"/>
    <w:rsid w:val="00AD3BFB"/>
    <w:rsid w:val="00AE3415"/>
    <w:rsid w:val="00AE6E70"/>
    <w:rsid w:val="00AF39D8"/>
    <w:rsid w:val="00AF56F7"/>
    <w:rsid w:val="00B0136D"/>
    <w:rsid w:val="00B06540"/>
    <w:rsid w:val="00B125F7"/>
    <w:rsid w:val="00B13F22"/>
    <w:rsid w:val="00B14766"/>
    <w:rsid w:val="00B20130"/>
    <w:rsid w:val="00B20EC8"/>
    <w:rsid w:val="00B215E0"/>
    <w:rsid w:val="00B25E8C"/>
    <w:rsid w:val="00B30307"/>
    <w:rsid w:val="00B33A4B"/>
    <w:rsid w:val="00B35201"/>
    <w:rsid w:val="00B3663C"/>
    <w:rsid w:val="00B40D0A"/>
    <w:rsid w:val="00B40E05"/>
    <w:rsid w:val="00B437C0"/>
    <w:rsid w:val="00B46DF6"/>
    <w:rsid w:val="00B54CE3"/>
    <w:rsid w:val="00B57D13"/>
    <w:rsid w:val="00B6058E"/>
    <w:rsid w:val="00B61605"/>
    <w:rsid w:val="00B62361"/>
    <w:rsid w:val="00B672B6"/>
    <w:rsid w:val="00B67874"/>
    <w:rsid w:val="00B75351"/>
    <w:rsid w:val="00B82586"/>
    <w:rsid w:val="00B835E1"/>
    <w:rsid w:val="00B85F95"/>
    <w:rsid w:val="00B91916"/>
    <w:rsid w:val="00B91ADF"/>
    <w:rsid w:val="00B92468"/>
    <w:rsid w:val="00B94BEF"/>
    <w:rsid w:val="00BA0192"/>
    <w:rsid w:val="00BA15ED"/>
    <w:rsid w:val="00BA1C2E"/>
    <w:rsid w:val="00BB4DCF"/>
    <w:rsid w:val="00BB641C"/>
    <w:rsid w:val="00BC427D"/>
    <w:rsid w:val="00BC71B7"/>
    <w:rsid w:val="00BD143C"/>
    <w:rsid w:val="00BD6EA9"/>
    <w:rsid w:val="00BE1469"/>
    <w:rsid w:val="00BE3461"/>
    <w:rsid w:val="00BE663A"/>
    <w:rsid w:val="00BE6A78"/>
    <w:rsid w:val="00BF0EA5"/>
    <w:rsid w:val="00BF1BDD"/>
    <w:rsid w:val="00BF3578"/>
    <w:rsid w:val="00BF4237"/>
    <w:rsid w:val="00BF51F3"/>
    <w:rsid w:val="00BF67EC"/>
    <w:rsid w:val="00C00A0C"/>
    <w:rsid w:val="00C016BA"/>
    <w:rsid w:val="00C0173D"/>
    <w:rsid w:val="00C05E1A"/>
    <w:rsid w:val="00C07C87"/>
    <w:rsid w:val="00C1290E"/>
    <w:rsid w:val="00C16ABD"/>
    <w:rsid w:val="00C1781D"/>
    <w:rsid w:val="00C17EB0"/>
    <w:rsid w:val="00C202F5"/>
    <w:rsid w:val="00C21981"/>
    <w:rsid w:val="00C26E67"/>
    <w:rsid w:val="00C30CED"/>
    <w:rsid w:val="00C351C4"/>
    <w:rsid w:val="00C36C60"/>
    <w:rsid w:val="00C43EF7"/>
    <w:rsid w:val="00C44907"/>
    <w:rsid w:val="00C4730F"/>
    <w:rsid w:val="00C473C3"/>
    <w:rsid w:val="00C51177"/>
    <w:rsid w:val="00C538FA"/>
    <w:rsid w:val="00C56EC3"/>
    <w:rsid w:val="00C61B72"/>
    <w:rsid w:val="00C635B4"/>
    <w:rsid w:val="00C761B0"/>
    <w:rsid w:val="00C8464F"/>
    <w:rsid w:val="00C848DC"/>
    <w:rsid w:val="00C87918"/>
    <w:rsid w:val="00C90DA6"/>
    <w:rsid w:val="00C92360"/>
    <w:rsid w:val="00C9347D"/>
    <w:rsid w:val="00C94C37"/>
    <w:rsid w:val="00C96C41"/>
    <w:rsid w:val="00CA14D3"/>
    <w:rsid w:val="00CA4DAF"/>
    <w:rsid w:val="00CA7353"/>
    <w:rsid w:val="00CB15CD"/>
    <w:rsid w:val="00CB1E86"/>
    <w:rsid w:val="00CB2E65"/>
    <w:rsid w:val="00CB4087"/>
    <w:rsid w:val="00CB5F88"/>
    <w:rsid w:val="00CB7C64"/>
    <w:rsid w:val="00CC05AD"/>
    <w:rsid w:val="00CC1DF3"/>
    <w:rsid w:val="00CC7E20"/>
    <w:rsid w:val="00CD1581"/>
    <w:rsid w:val="00CD1939"/>
    <w:rsid w:val="00CD2029"/>
    <w:rsid w:val="00CE31CC"/>
    <w:rsid w:val="00CE3200"/>
    <w:rsid w:val="00CE331E"/>
    <w:rsid w:val="00CE3470"/>
    <w:rsid w:val="00CE5912"/>
    <w:rsid w:val="00CE5DFC"/>
    <w:rsid w:val="00CE62D0"/>
    <w:rsid w:val="00CF04EC"/>
    <w:rsid w:val="00CF0738"/>
    <w:rsid w:val="00CF15FA"/>
    <w:rsid w:val="00CF5456"/>
    <w:rsid w:val="00CF6D26"/>
    <w:rsid w:val="00D0179F"/>
    <w:rsid w:val="00D0288C"/>
    <w:rsid w:val="00D03EE9"/>
    <w:rsid w:val="00D049A9"/>
    <w:rsid w:val="00D0777E"/>
    <w:rsid w:val="00D079C4"/>
    <w:rsid w:val="00D224B6"/>
    <w:rsid w:val="00D2252C"/>
    <w:rsid w:val="00D23BDF"/>
    <w:rsid w:val="00D2404E"/>
    <w:rsid w:val="00D240D3"/>
    <w:rsid w:val="00D24D29"/>
    <w:rsid w:val="00D2602E"/>
    <w:rsid w:val="00D27071"/>
    <w:rsid w:val="00D2731F"/>
    <w:rsid w:val="00D306F8"/>
    <w:rsid w:val="00D31098"/>
    <w:rsid w:val="00D36A8B"/>
    <w:rsid w:val="00D3763C"/>
    <w:rsid w:val="00D37D9F"/>
    <w:rsid w:val="00D4063C"/>
    <w:rsid w:val="00D40DE0"/>
    <w:rsid w:val="00D469F7"/>
    <w:rsid w:val="00D46C31"/>
    <w:rsid w:val="00D479DD"/>
    <w:rsid w:val="00D533FE"/>
    <w:rsid w:val="00D54BFC"/>
    <w:rsid w:val="00D55F26"/>
    <w:rsid w:val="00D5622B"/>
    <w:rsid w:val="00D57BCA"/>
    <w:rsid w:val="00D60E6D"/>
    <w:rsid w:val="00D61803"/>
    <w:rsid w:val="00D63231"/>
    <w:rsid w:val="00D63645"/>
    <w:rsid w:val="00D6513E"/>
    <w:rsid w:val="00D65247"/>
    <w:rsid w:val="00D6528F"/>
    <w:rsid w:val="00D652B2"/>
    <w:rsid w:val="00D668CA"/>
    <w:rsid w:val="00D765EB"/>
    <w:rsid w:val="00D76BD7"/>
    <w:rsid w:val="00D8022A"/>
    <w:rsid w:val="00D83012"/>
    <w:rsid w:val="00D87F38"/>
    <w:rsid w:val="00D94F82"/>
    <w:rsid w:val="00D96832"/>
    <w:rsid w:val="00D97E54"/>
    <w:rsid w:val="00DA27F4"/>
    <w:rsid w:val="00DA39C9"/>
    <w:rsid w:val="00DA3E1E"/>
    <w:rsid w:val="00DA3EE5"/>
    <w:rsid w:val="00DA565A"/>
    <w:rsid w:val="00DA6DF7"/>
    <w:rsid w:val="00DA6FCE"/>
    <w:rsid w:val="00DA7F82"/>
    <w:rsid w:val="00DB54C6"/>
    <w:rsid w:val="00DC0E9A"/>
    <w:rsid w:val="00DC7851"/>
    <w:rsid w:val="00DD0603"/>
    <w:rsid w:val="00DD09D6"/>
    <w:rsid w:val="00DD0D9C"/>
    <w:rsid w:val="00DD10E4"/>
    <w:rsid w:val="00DD1246"/>
    <w:rsid w:val="00DD3055"/>
    <w:rsid w:val="00DD56F3"/>
    <w:rsid w:val="00DD5B4A"/>
    <w:rsid w:val="00DD7163"/>
    <w:rsid w:val="00DD7659"/>
    <w:rsid w:val="00DE0D41"/>
    <w:rsid w:val="00DE1316"/>
    <w:rsid w:val="00DE2205"/>
    <w:rsid w:val="00DF49B7"/>
    <w:rsid w:val="00E02467"/>
    <w:rsid w:val="00E04715"/>
    <w:rsid w:val="00E06CE0"/>
    <w:rsid w:val="00E114F0"/>
    <w:rsid w:val="00E1531D"/>
    <w:rsid w:val="00E24BE7"/>
    <w:rsid w:val="00E26446"/>
    <w:rsid w:val="00E27F29"/>
    <w:rsid w:val="00E315D7"/>
    <w:rsid w:val="00E335B7"/>
    <w:rsid w:val="00E40112"/>
    <w:rsid w:val="00E40165"/>
    <w:rsid w:val="00E43377"/>
    <w:rsid w:val="00E43D84"/>
    <w:rsid w:val="00E46FB2"/>
    <w:rsid w:val="00E502A4"/>
    <w:rsid w:val="00E52F90"/>
    <w:rsid w:val="00E53679"/>
    <w:rsid w:val="00E54151"/>
    <w:rsid w:val="00E55B42"/>
    <w:rsid w:val="00E5663D"/>
    <w:rsid w:val="00E5677C"/>
    <w:rsid w:val="00E625C0"/>
    <w:rsid w:val="00E6630B"/>
    <w:rsid w:val="00E664EC"/>
    <w:rsid w:val="00E66CE3"/>
    <w:rsid w:val="00E70ABA"/>
    <w:rsid w:val="00E74911"/>
    <w:rsid w:val="00E7746A"/>
    <w:rsid w:val="00E832F9"/>
    <w:rsid w:val="00E847DF"/>
    <w:rsid w:val="00E84828"/>
    <w:rsid w:val="00E93688"/>
    <w:rsid w:val="00E9658B"/>
    <w:rsid w:val="00EB0991"/>
    <w:rsid w:val="00EB1022"/>
    <w:rsid w:val="00EB2B94"/>
    <w:rsid w:val="00EB385D"/>
    <w:rsid w:val="00EB3956"/>
    <w:rsid w:val="00EC02C8"/>
    <w:rsid w:val="00EC08A0"/>
    <w:rsid w:val="00EC1A4E"/>
    <w:rsid w:val="00EC2293"/>
    <w:rsid w:val="00EC3709"/>
    <w:rsid w:val="00EC54C1"/>
    <w:rsid w:val="00ED3413"/>
    <w:rsid w:val="00ED54E7"/>
    <w:rsid w:val="00ED7AFC"/>
    <w:rsid w:val="00EF2FDD"/>
    <w:rsid w:val="00EF3226"/>
    <w:rsid w:val="00EF4CE5"/>
    <w:rsid w:val="00EF5558"/>
    <w:rsid w:val="00F046B5"/>
    <w:rsid w:val="00F04D26"/>
    <w:rsid w:val="00F04EA8"/>
    <w:rsid w:val="00F10B41"/>
    <w:rsid w:val="00F16BD3"/>
    <w:rsid w:val="00F221E5"/>
    <w:rsid w:val="00F23D6C"/>
    <w:rsid w:val="00F23DC0"/>
    <w:rsid w:val="00F2645C"/>
    <w:rsid w:val="00F26C85"/>
    <w:rsid w:val="00F27674"/>
    <w:rsid w:val="00F27FB2"/>
    <w:rsid w:val="00F33335"/>
    <w:rsid w:val="00F34000"/>
    <w:rsid w:val="00F344A3"/>
    <w:rsid w:val="00F34DB8"/>
    <w:rsid w:val="00F3564D"/>
    <w:rsid w:val="00F37E77"/>
    <w:rsid w:val="00F4360F"/>
    <w:rsid w:val="00F43844"/>
    <w:rsid w:val="00F45966"/>
    <w:rsid w:val="00F47402"/>
    <w:rsid w:val="00F47FB0"/>
    <w:rsid w:val="00F51539"/>
    <w:rsid w:val="00F516BF"/>
    <w:rsid w:val="00F540F6"/>
    <w:rsid w:val="00F55273"/>
    <w:rsid w:val="00F55905"/>
    <w:rsid w:val="00F57625"/>
    <w:rsid w:val="00F57E01"/>
    <w:rsid w:val="00F60A8D"/>
    <w:rsid w:val="00F63A5F"/>
    <w:rsid w:val="00F732CF"/>
    <w:rsid w:val="00F73AA6"/>
    <w:rsid w:val="00F74DE8"/>
    <w:rsid w:val="00F80556"/>
    <w:rsid w:val="00F81C67"/>
    <w:rsid w:val="00F85E20"/>
    <w:rsid w:val="00FB0A99"/>
    <w:rsid w:val="00FB1130"/>
    <w:rsid w:val="00FB23CA"/>
    <w:rsid w:val="00FB4427"/>
    <w:rsid w:val="00FC299D"/>
    <w:rsid w:val="00FC5BF5"/>
    <w:rsid w:val="00FC7E81"/>
    <w:rsid w:val="00FD0295"/>
    <w:rsid w:val="00FD13DD"/>
    <w:rsid w:val="00FD2D1D"/>
    <w:rsid w:val="00FD4ACD"/>
    <w:rsid w:val="00FD573D"/>
    <w:rsid w:val="00FE0CA6"/>
    <w:rsid w:val="00FE3A16"/>
    <w:rsid w:val="00FE57D7"/>
    <w:rsid w:val="00FE619C"/>
    <w:rsid w:val="00FF26A0"/>
    <w:rsid w:val="00FF2DBD"/>
    <w:rsid w:val="00FF6B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22B4"/>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rsid w:val="00F10B41"/>
    <w:pPr>
      <w:jc w:val="both"/>
    </w:pPr>
  </w:style>
  <w:style w:type="paragraph" w:customStyle="1" w:styleId="a3">
    <w:name w:val="Знак"/>
    <w:basedOn w:val="a"/>
    <w:rsid w:val="00F10B41"/>
    <w:pPr>
      <w:spacing w:before="100" w:beforeAutospacing="1" w:after="100" w:afterAutospacing="1"/>
    </w:pPr>
    <w:rPr>
      <w:rFonts w:ascii="Tahoma" w:hAnsi="Tahoma"/>
      <w:sz w:val="20"/>
      <w:szCs w:val="20"/>
      <w:lang w:val="en-US" w:eastAsia="en-US"/>
    </w:rPr>
  </w:style>
  <w:style w:type="paragraph" w:customStyle="1" w:styleId="30">
    <w:name w:val="Знак Знак Знак Знак Знак Знак Знак Знак Знак Знак Знак Знак3 Знак Знак Знак Знак"/>
    <w:basedOn w:val="a"/>
    <w:rsid w:val="00915F48"/>
    <w:pPr>
      <w:spacing w:before="100" w:beforeAutospacing="1" w:after="100" w:afterAutospacing="1"/>
    </w:pPr>
    <w:rPr>
      <w:rFonts w:ascii="Tahoma" w:hAnsi="Tahoma"/>
      <w:sz w:val="20"/>
      <w:szCs w:val="20"/>
      <w:lang w:val="en-US" w:eastAsia="en-US"/>
    </w:rPr>
  </w:style>
  <w:style w:type="paragraph" w:customStyle="1" w:styleId="ConsPlusNormal">
    <w:name w:val="ConsPlusNormal"/>
    <w:link w:val="ConsPlusNormal0"/>
    <w:rsid w:val="00D96832"/>
    <w:pPr>
      <w:widowControl w:val="0"/>
      <w:autoSpaceDE w:val="0"/>
      <w:autoSpaceDN w:val="0"/>
      <w:adjustRightInd w:val="0"/>
      <w:ind w:firstLine="720"/>
    </w:pPr>
    <w:rPr>
      <w:rFonts w:ascii="Arial" w:hAnsi="Arial" w:cs="Arial"/>
      <w:sz w:val="24"/>
      <w:szCs w:val="24"/>
    </w:rPr>
  </w:style>
  <w:style w:type="paragraph" w:customStyle="1" w:styleId="32">
    <w:name w:val="Знак Знак Знак Знак Знак Знак Знак Знак Знак Знак Знак Знак3 Знак Знак Знак Знак Знак Знак Знак Знак Знак2 Знак Знак Знак Знак"/>
    <w:basedOn w:val="a"/>
    <w:rsid w:val="00426BC2"/>
    <w:pPr>
      <w:spacing w:before="100" w:beforeAutospacing="1" w:after="100" w:afterAutospacing="1"/>
    </w:pPr>
    <w:rPr>
      <w:rFonts w:ascii="Tahoma" w:hAnsi="Tahoma"/>
      <w:sz w:val="20"/>
      <w:szCs w:val="20"/>
      <w:lang w:val="en-US" w:eastAsia="en-US"/>
    </w:rPr>
  </w:style>
  <w:style w:type="paragraph" w:customStyle="1" w:styleId="1">
    <w:name w:val="Знак1"/>
    <w:basedOn w:val="a"/>
    <w:rsid w:val="00A23AF4"/>
    <w:pPr>
      <w:spacing w:before="100" w:beforeAutospacing="1" w:after="100" w:afterAutospacing="1"/>
    </w:pPr>
    <w:rPr>
      <w:rFonts w:ascii="Tahoma" w:hAnsi="Tahoma" w:cs="Tahoma"/>
      <w:sz w:val="20"/>
      <w:szCs w:val="20"/>
      <w:lang w:val="en-US" w:eastAsia="en-US"/>
    </w:rPr>
  </w:style>
  <w:style w:type="paragraph" w:customStyle="1" w:styleId="ConsPlusTitle">
    <w:name w:val="ConsPlusTitle"/>
    <w:rsid w:val="00472C63"/>
    <w:pPr>
      <w:widowControl w:val="0"/>
      <w:autoSpaceDE w:val="0"/>
      <w:autoSpaceDN w:val="0"/>
      <w:adjustRightInd w:val="0"/>
    </w:pPr>
    <w:rPr>
      <w:rFonts w:ascii="Arial" w:hAnsi="Arial" w:cs="Arial"/>
      <w:b/>
      <w:bCs/>
    </w:rPr>
  </w:style>
  <w:style w:type="paragraph" w:customStyle="1" w:styleId="a4">
    <w:name w:val="Знак Знак Знак Знак Знак Знак Знак Знак Знак Знак"/>
    <w:basedOn w:val="a"/>
    <w:rsid w:val="00F73AA6"/>
    <w:pPr>
      <w:spacing w:before="100" w:beforeAutospacing="1" w:after="100" w:afterAutospacing="1"/>
    </w:pPr>
    <w:rPr>
      <w:rFonts w:ascii="Tahoma" w:hAnsi="Tahoma"/>
      <w:sz w:val="20"/>
      <w:szCs w:val="20"/>
      <w:lang w:val="en-US" w:eastAsia="en-US"/>
    </w:rPr>
  </w:style>
  <w:style w:type="paragraph" w:customStyle="1" w:styleId="a5">
    <w:name w:val="Таблицы (моноширинный)"/>
    <w:basedOn w:val="a"/>
    <w:next w:val="a"/>
    <w:rsid w:val="00972828"/>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B40D0A"/>
    <w:pPr>
      <w:widowControl w:val="0"/>
      <w:autoSpaceDE w:val="0"/>
      <w:autoSpaceDN w:val="0"/>
      <w:adjustRightInd w:val="0"/>
    </w:pPr>
    <w:rPr>
      <w:rFonts w:ascii="Courier New" w:hAnsi="Courier New" w:cs="Courier New"/>
    </w:rPr>
  </w:style>
  <w:style w:type="paragraph" w:styleId="a6">
    <w:name w:val="List Paragraph"/>
    <w:basedOn w:val="a"/>
    <w:uiPriority w:val="34"/>
    <w:qFormat/>
    <w:rsid w:val="000A2ECC"/>
    <w:pPr>
      <w:spacing w:after="200" w:line="276" w:lineRule="auto"/>
      <w:ind w:left="720"/>
      <w:contextualSpacing/>
    </w:pPr>
    <w:rPr>
      <w:rFonts w:ascii="Calibri" w:eastAsia="Calibri" w:hAnsi="Calibri"/>
      <w:sz w:val="22"/>
      <w:szCs w:val="22"/>
      <w:lang w:eastAsia="en-US"/>
    </w:rPr>
  </w:style>
  <w:style w:type="paragraph" w:customStyle="1" w:styleId="21">
    <w:name w:val="Основной текст 21"/>
    <w:basedOn w:val="a"/>
    <w:rsid w:val="009A2AF2"/>
    <w:pPr>
      <w:jc w:val="both"/>
    </w:pPr>
    <w:rPr>
      <w:sz w:val="28"/>
      <w:szCs w:val="20"/>
    </w:rPr>
  </w:style>
  <w:style w:type="table" w:styleId="a7">
    <w:name w:val="Table Grid"/>
    <w:basedOn w:val="a1"/>
    <w:uiPriority w:val="59"/>
    <w:rsid w:val="00E24BE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 Spacing"/>
    <w:uiPriority w:val="1"/>
    <w:qFormat/>
    <w:rsid w:val="00A332F9"/>
    <w:rPr>
      <w:rFonts w:ascii="Calibri" w:hAnsi="Calibri"/>
      <w:sz w:val="22"/>
      <w:szCs w:val="22"/>
    </w:rPr>
  </w:style>
  <w:style w:type="paragraph" w:styleId="a9">
    <w:name w:val="Balloon Text"/>
    <w:basedOn w:val="a"/>
    <w:link w:val="aa"/>
    <w:rsid w:val="00AB2FC6"/>
    <w:rPr>
      <w:rFonts w:ascii="Tahoma" w:hAnsi="Tahoma" w:cs="Tahoma"/>
      <w:sz w:val="16"/>
      <w:szCs w:val="16"/>
    </w:rPr>
  </w:style>
  <w:style w:type="character" w:customStyle="1" w:styleId="aa">
    <w:name w:val="Текст выноски Знак"/>
    <w:basedOn w:val="a0"/>
    <w:link w:val="a9"/>
    <w:rsid w:val="00AB2FC6"/>
    <w:rPr>
      <w:rFonts w:ascii="Tahoma" w:hAnsi="Tahoma" w:cs="Tahoma"/>
      <w:sz w:val="16"/>
      <w:szCs w:val="16"/>
    </w:rPr>
  </w:style>
  <w:style w:type="paragraph" w:styleId="ab">
    <w:name w:val="Body Text"/>
    <w:basedOn w:val="a"/>
    <w:link w:val="ac"/>
    <w:rsid w:val="006223A6"/>
    <w:pPr>
      <w:spacing w:after="120"/>
    </w:pPr>
  </w:style>
  <w:style w:type="character" w:customStyle="1" w:styleId="ac">
    <w:name w:val="Основной текст Знак"/>
    <w:basedOn w:val="a0"/>
    <w:link w:val="ab"/>
    <w:rsid w:val="006223A6"/>
    <w:rPr>
      <w:sz w:val="24"/>
      <w:szCs w:val="24"/>
    </w:rPr>
  </w:style>
  <w:style w:type="paragraph" w:styleId="ad">
    <w:name w:val="header"/>
    <w:basedOn w:val="a"/>
    <w:link w:val="ae"/>
    <w:rsid w:val="00A0210E"/>
    <w:pPr>
      <w:tabs>
        <w:tab w:val="center" w:pos="4677"/>
        <w:tab w:val="right" w:pos="9355"/>
      </w:tabs>
    </w:pPr>
  </w:style>
  <w:style w:type="character" w:customStyle="1" w:styleId="ae">
    <w:name w:val="Верхний колонтитул Знак"/>
    <w:basedOn w:val="a0"/>
    <w:link w:val="ad"/>
    <w:rsid w:val="00A0210E"/>
    <w:rPr>
      <w:sz w:val="24"/>
      <w:szCs w:val="24"/>
    </w:rPr>
  </w:style>
  <w:style w:type="paragraph" w:styleId="af">
    <w:name w:val="footer"/>
    <w:basedOn w:val="a"/>
    <w:link w:val="af0"/>
    <w:uiPriority w:val="99"/>
    <w:rsid w:val="00A0210E"/>
    <w:pPr>
      <w:tabs>
        <w:tab w:val="center" w:pos="4677"/>
        <w:tab w:val="right" w:pos="9355"/>
      </w:tabs>
    </w:pPr>
  </w:style>
  <w:style w:type="character" w:customStyle="1" w:styleId="af0">
    <w:name w:val="Нижний колонтитул Знак"/>
    <w:basedOn w:val="a0"/>
    <w:link w:val="af"/>
    <w:uiPriority w:val="99"/>
    <w:rsid w:val="00A0210E"/>
    <w:rPr>
      <w:sz w:val="24"/>
      <w:szCs w:val="24"/>
    </w:rPr>
  </w:style>
  <w:style w:type="paragraph" w:styleId="af1">
    <w:name w:val="Normal (Web)"/>
    <w:basedOn w:val="a"/>
    <w:uiPriority w:val="99"/>
    <w:unhideWhenUsed/>
    <w:rsid w:val="00F45966"/>
    <w:pPr>
      <w:spacing w:before="100" w:beforeAutospacing="1" w:after="100" w:afterAutospacing="1"/>
    </w:pPr>
  </w:style>
  <w:style w:type="character" w:customStyle="1" w:styleId="ConsPlusNormal0">
    <w:name w:val="ConsPlusNormal Знак"/>
    <w:basedOn w:val="a0"/>
    <w:link w:val="ConsPlusNormal"/>
    <w:rsid w:val="0002632A"/>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22B4"/>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rsid w:val="00F10B41"/>
    <w:pPr>
      <w:jc w:val="both"/>
    </w:pPr>
  </w:style>
  <w:style w:type="paragraph" w:customStyle="1" w:styleId="a3">
    <w:name w:val="Знак"/>
    <w:basedOn w:val="a"/>
    <w:rsid w:val="00F10B41"/>
    <w:pPr>
      <w:spacing w:before="100" w:beforeAutospacing="1" w:after="100" w:afterAutospacing="1"/>
    </w:pPr>
    <w:rPr>
      <w:rFonts w:ascii="Tahoma" w:hAnsi="Tahoma"/>
      <w:sz w:val="20"/>
      <w:szCs w:val="20"/>
      <w:lang w:val="en-US" w:eastAsia="en-US"/>
    </w:rPr>
  </w:style>
  <w:style w:type="paragraph" w:customStyle="1" w:styleId="30">
    <w:name w:val="Знак Знак Знак Знак Знак Знак Знак Знак Знак Знак Знак Знак3 Знак Знак Знак Знак"/>
    <w:basedOn w:val="a"/>
    <w:rsid w:val="00915F48"/>
    <w:pPr>
      <w:spacing w:before="100" w:beforeAutospacing="1" w:after="100" w:afterAutospacing="1"/>
    </w:pPr>
    <w:rPr>
      <w:rFonts w:ascii="Tahoma" w:hAnsi="Tahoma"/>
      <w:sz w:val="20"/>
      <w:szCs w:val="20"/>
      <w:lang w:val="en-US" w:eastAsia="en-US"/>
    </w:rPr>
  </w:style>
  <w:style w:type="paragraph" w:customStyle="1" w:styleId="ConsPlusNormal">
    <w:name w:val="ConsPlusNormal"/>
    <w:link w:val="ConsPlusNormal0"/>
    <w:rsid w:val="00D96832"/>
    <w:pPr>
      <w:widowControl w:val="0"/>
      <w:autoSpaceDE w:val="0"/>
      <w:autoSpaceDN w:val="0"/>
      <w:adjustRightInd w:val="0"/>
      <w:ind w:firstLine="720"/>
    </w:pPr>
    <w:rPr>
      <w:rFonts w:ascii="Arial" w:hAnsi="Arial" w:cs="Arial"/>
      <w:sz w:val="24"/>
      <w:szCs w:val="24"/>
    </w:rPr>
  </w:style>
  <w:style w:type="paragraph" w:customStyle="1" w:styleId="32">
    <w:name w:val="Знак Знак Знак Знак Знак Знак Знак Знак Знак Знак Знак Знак3 Знак Знак Знак Знак Знак Знак Знак Знак Знак2 Знак Знак Знак Знак"/>
    <w:basedOn w:val="a"/>
    <w:rsid w:val="00426BC2"/>
    <w:pPr>
      <w:spacing w:before="100" w:beforeAutospacing="1" w:after="100" w:afterAutospacing="1"/>
    </w:pPr>
    <w:rPr>
      <w:rFonts w:ascii="Tahoma" w:hAnsi="Tahoma"/>
      <w:sz w:val="20"/>
      <w:szCs w:val="20"/>
      <w:lang w:val="en-US" w:eastAsia="en-US"/>
    </w:rPr>
  </w:style>
  <w:style w:type="paragraph" w:customStyle="1" w:styleId="1">
    <w:name w:val="Знак1"/>
    <w:basedOn w:val="a"/>
    <w:rsid w:val="00A23AF4"/>
    <w:pPr>
      <w:spacing w:before="100" w:beforeAutospacing="1" w:after="100" w:afterAutospacing="1"/>
    </w:pPr>
    <w:rPr>
      <w:rFonts w:ascii="Tahoma" w:hAnsi="Tahoma" w:cs="Tahoma"/>
      <w:sz w:val="20"/>
      <w:szCs w:val="20"/>
      <w:lang w:val="en-US" w:eastAsia="en-US"/>
    </w:rPr>
  </w:style>
  <w:style w:type="paragraph" w:customStyle="1" w:styleId="ConsPlusTitle">
    <w:name w:val="ConsPlusTitle"/>
    <w:rsid w:val="00472C63"/>
    <w:pPr>
      <w:widowControl w:val="0"/>
      <w:autoSpaceDE w:val="0"/>
      <w:autoSpaceDN w:val="0"/>
      <w:adjustRightInd w:val="0"/>
    </w:pPr>
    <w:rPr>
      <w:rFonts w:ascii="Arial" w:hAnsi="Arial" w:cs="Arial"/>
      <w:b/>
      <w:bCs/>
    </w:rPr>
  </w:style>
  <w:style w:type="paragraph" w:customStyle="1" w:styleId="a4">
    <w:name w:val="Знак Знак Знак Знак Знак Знак Знак Знак Знак Знак"/>
    <w:basedOn w:val="a"/>
    <w:rsid w:val="00F73AA6"/>
    <w:pPr>
      <w:spacing w:before="100" w:beforeAutospacing="1" w:after="100" w:afterAutospacing="1"/>
    </w:pPr>
    <w:rPr>
      <w:rFonts w:ascii="Tahoma" w:hAnsi="Tahoma"/>
      <w:sz w:val="20"/>
      <w:szCs w:val="20"/>
      <w:lang w:val="en-US" w:eastAsia="en-US"/>
    </w:rPr>
  </w:style>
  <w:style w:type="paragraph" w:customStyle="1" w:styleId="a5">
    <w:name w:val="Таблицы (моноширинный)"/>
    <w:basedOn w:val="a"/>
    <w:next w:val="a"/>
    <w:rsid w:val="00972828"/>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B40D0A"/>
    <w:pPr>
      <w:widowControl w:val="0"/>
      <w:autoSpaceDE w:val="0"/>
      <w:autoSpaceDN w:val="0"/>
      <w:adjustRightInd w:val="0"/>
    </w:pPr>
    <w:rPr>
      <w:rFonts w:ascii="Courier New" w:hAnsi="Courier New" w:cs="Courier New"/>
    </w:rPr>
  </w:style>
  <w:style w:type="paragraph" w:styleId="a6">
    <w:name w:val="List Paragraph"/>
    <w:basedOn w:val="a"/>
    <w:uiPriority w:val="34"/>
    <w:qFormat/>
    <w:rsid w:val="000A2ECC"/>
    <w:pPr>
      <w:spacing w:after="200" w:line="276" w:lineRule="auto"/>
      <w:ind w:left="720"/>
      <w:contextualSpacing/>
    </w:pPr>
    <w:rPr>
      <w:rFonts w:ascii="Calibri" w:eastAsia="Calibri" w:hAnsi="Calibri"/>
      <w:sz w:val="22"/>
      <w:szCs w:val="22"/>
      <w:lang w:eastAsia="en-US"/>
    </w:rPr>
  </w:style>
  <w:style w:type="paragraph" w:customStyle="1" w:styleId="21">
    <w:name w:val="Основной текст 21"/>
    <w:basedOn w:val="a"/>
    <w:rsid w:val="009A2AF2"/>
    <w:pPr>
      <w:jc w:val="both"/>
    </w:pPr>
    <w:rPr>
      <w:sz w:val="28"/>
      <w:szCs w:val="20"/>
    </w:rPr>
  </w:style>
  <w:style w:type="table" w:styleId="a7">
    <w:name w:val="Table Grid"/>
    <w:basedOn w:val="a1"/>
    <w:uiPriority w:val="59"/>
    <w:rsid w:val="00E24BE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 Spacing"/>
    <w:uiPriority w:val="1"/>
    <w:qFormat/>
    <w:rsid w:val="00A332F9"/>
    <w:rPr>
      <w:rFonts w:ascii="Calibri" w:hAnsi="Calibri"/>
      <w:sz w:val="22"/>
      <w:szCs w:val="22"/>
    </w:rPr>
  </w:style>
  <w:style w:type="paragraph" w:styleId="a9">
    <w:name w:val="Balloon Text"/>
    <w:basedOn w:val="a"/>
    <w:link w:val="aa"/>
    <w:rsid w:val="00AB2FC6"/>
    <w:rPr>
      <w:rFonts w:ascii="Tahoma" w:hAnsi="Tahoma" w:cs="Tahoma"/>
      <w:sz w:val="16"/>
      <w:szCs w:val="16"/>
    </w:rPr>
  </w:style>
  <w:style w:type="character" w:customStyle="1" w:styleId="aa">
    <w:name w:val="Текст выноски Знак"/>
    <w:basedOn w:val="a0"/>
    <w:link w:val="a9"/>
    <w:rsid w:val="00AB2FC6"/>
    <w:rPr>
      <w:rFonts w:ascii="Tahoma" w:hAnsi="Tahoma" w:cs="Tahoma"/>
      <w:sz w:val="16"/>
      <w:szCs w:val="16"/>
    </w:rPr>
  </w:style>
  <w:style w:type="paragraph" w:styleId="ab">
    <w:name w:val="Body Text"/>
    <w:basedOn w:val="a"/>
    <w:link w:val="ac"/>
    <w:rsid w:val="006223A6"/>
    <w:pPr>
      <w:spacing w:after="120"/>
    </w:pPr>
  </w:style>
  <w:style w:type="character" w:customStyle="1" w:styleId="ac">
    <w:name w:val="Основной текст Знак"/>
    <w:basedOn w:val="a0"/>
    <w:link w:val="ab"/>
    <w:rsid w:val="006223A6"/>
    <w:rPr>
      <w:sz w:val="24"/>
      <w:szCs w:val="24"/>
    </w:rPr>
  </w:style>
  <w:style w:type="paragraph" w:styleId="ad">
    <w:name w:val="header"/>
    <w:basedOn w:val="a"/>
    <w:link w:val="ae"/>
    <w:rsid w:val="00A0210E"/>
    <w:pPr>
      <w:tabs>
        <w:tab w:val="center" w:pos="4677"/>
        <w:tab w:val="right" w:pos="9355"/>
      </w:tabs>
    </w:pPr>
  </w:style>
  <w:style w:type="character" w:customStyle="1" w:styleId="ae">
    <w:name w:val="Верхний колонтитул Знак"/>
    <w:basedOn w:val="a0"/>
    <w:link w:val="ad"/>
    <w:rsid w:val="00A0210E"/>
    <w:rPr>
      <w:sz w:val="24"/>
      <w:szCs w:val="24"/>
    </w:rPr>
  </w:style>
  <w:style w:type="paragraph" w:styleId="af">
    <w:name w:val="footer"/>
    <w:basedOn w:val="a"/>
    <w:link w:val="af0"/>
    <w:uiPriority w:val="99"/>
    <w:rsid w:val="00A0210E"/>
    <w:pPr>
      <w:tabs>
        <w:tab w:val="center" w:pos="4677"/>
        <w:tab w:val="right" w:pos="9355"/>
      </w:tabs>
    </w:pPr>
  </w:style>
  <w:style w:type="character" w:customStyle="1" w:styleId="af0">
    <w:name w:val="Нижний колонтитул Знак"/>
    <w:basedOn w:val="a0"/>
    <w:link w:val="af"/>
    <w:uiPriority w:val="99"/>
    <w:rsid w:val="00A0210E"/>
    <w:rPr>
      <w:sz w:val="24"/>
      <w:szCs w:val="24"/>
    </w:rPr>
  </w:style>
  <w:style w:type="paragraph" w:styleId="af1">
    <w:name w:val="Normal (Web)"/>
    <w:basedOn w:val="a"/>
    <w:uiPriority w:val="99"/>
    <w:unhideWhenUsed/>
    <w:rsid w:val="00F45966"/>
    <w:pPr>
      <w:spacing w:before="100" w:beforeAutospacing="1" w:after="100" w:afterAutospacing="1"/>
    </w:pPr>
  </w:style>
  <w:style w:type="character" w:customStyle="1" w:styleId="ConsPlusNormal0">
    <w:name w:val="ConsPlusNormal Знак"/>
    <w:basedOn w:val="a0"/>
    <w:link w:val="ConsPlusNormal"/>
    <w:rsid w:val="0002632A"/>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7851">
      <w:bodyDiv w:val="1"/>
      <w:marLeft w:val="0"/>
      <w:marRight w:val="0"/>
      <w:marTop w:val="0"/>
      <w:marBottom w:val="0"/>
      <w:divBdr>
        <w:top w:val="none" w:sz="0" w:space="0" w:color="auto"/>
        <w:left w:val="none" w:sz="0" w:space="0" w:color="auto"/>
        <w:bottom w:val="none" w:sz="0" w:space="0" w:color="auto"/>
        <w:right w:val="none" w:sz="0" w:space="0" w:color="auto"/>
      </w:divBdr>
    </w:div>
    <w:div w:id="89474980">
      <w:bodyDiv w:val="1"/>
      <w:marLeft w:val="0"/>
      <w:marRight w:val="0"/>
      <w:marTop w:val="0"/>
      <w:marBottom w:val="0"/>
      <w:divBdr>
        <w:top w:val="none" w:sz="0" w:space="0" w:color="auto"/>
        <w:left w:val="none" w:sz="0" w:space="0" w:color="auto"/>
        <w:bottom w:val="none" w:sz="0" w:space="0" w:color="auto"/>
        <w:right w:val="none" w:sz="0" w:space="0" w:color="auto"/>
      </w:divBdr>
    </w:div>
    <w:div w:id="145703741">
      <w:bodyDiv w:val="1"/>
      <w:marLeft w:val="0"/>
      <w:marRight w:val="0"/>
      <w:marTop w:val="0"/>
      <w:marBottom w:val="0"/>
      <w:divBdr>
        <w:top w:val="none" w:sz="0" w:space="0" w:color="auto"/>
        <w:left w:val="none" w:sz="0" w:space="0" w:color="auto"/>
        <w:bottom w:val="none" w:sz="0" w:space="0" w:color="auto"/>
        <w:right w:val="none" w:sz="0" w:space="0" w:color="auto"/>
      </w:divBdr>
    </w:div>
    <w:div w:id="295988265">
      <w:bodyDiv w:val="1"/>
      <w:marLeft w:val="0"/>
      <w:marRight w:val="0"/>
      <w:marTop w:val="0"/>
      <w:marBottom w:val="0"/>
      <w:divBdr>
        <w:top w:val="none" w:sz="0" w:space="0" w:color="auto"/>
        <w:left w:val="none" w:sz="0" w:space="0" w:color="auto"/>
        <w:bottom w:val="none" w:sz="0" w:space="0" w:color="auto"/>
        <w:right w:val="none" w:sz="0" w:space="0" w:color="auto"/>
      </w:divBdr>
    </w:div>
    <w:div w:id="296764374">
      <w:bodyDiv w:val="1"/>
      <w:marLeft w:val="0"/>
      <w:marRight w:val="0"/>
      <w:marTop w:val="0"/>
      <w:marBottom w:val="0"/>
      <w:divBdr>
        <w:top w:val="none" w:sz="0" w:space="0" w:color="auto"/>
        <w:left w:val="none" w:sz="0" w:space="0" w:color="auto"/>
        <w:bottom w:val="none" w:sz="0" w:space="0" w:color="auto"/>
        <w:right w:val="none" w:sz="0" w:space="0" w:color="auto"/>
      </w:divBdr>
    </w:div>
    <w:div w:id="441072592">
      <w:bodyDiv w:val="1"/>
      <w:marLeft w:val="0"/>
      <w:marRight w:val="0"/>
      <w:marTop w:val="0"/>
      <w:marBottom w:val="0"/>
      <w:divBdr>
        <w:top w:val="none" w:sz="0" w:space="0" w:color="auto"/>
        <w:left w:val="none" w:sz="0" w:space="0" w:color="auto"/>
        <w:bottom w:val="none" w:sz="0" w:space="0" w:color="auto"/>
        <w:right w:val="none" w:sz="0" w:space="0" w:color="auto"/>
      </w:divBdr>
    </w:div>
    <w:div w:id="503400797">
      <w:bodyDiv w:val="1"/>
      <w:marLeft w:val="0"/>
      <w:marRight w:val="0"/>
      <w:marTop w:val="0"/>
      <w:marBottom w:val="0"/>
      <w:divBdr>
        <w:top w:val="none" w:sz="0" w:space="0" w:color="auto"/>
        <w:left w:val="none" w:sz="0" w:space="0" w:color="auto"/>
        <w:bottom w:val="none" w:sz="0" w:space="0" w:color="auto"/>
        <w:right w:val="none" w:sz="0" w:space="0" w:color="auto"/>
      </w:divBdr>
    </w:div>
    <w:div w:id="535701406">
      <w:bodyDiv w:val="1"/>
      <w:marLeft w:val="0"/>
      <w:marRight w:val="0"/>
      <w:marTop w:val="0"/>
      <w:marBottom w:val="0"/>
      <w:divBdr>
        <w:top w:val="none" w:sz="0" w:space="0" w:color="auto"/>
        <w:left w:val="none" w:sz="0" w:space="0" w:color="auto"/>
        <w:bottom w:val="none" w:sz="0" w:space="0" w:color="auto"/>
        <w:right w:val="none" w:sz="0" w:space="0" w:color="auto"/>
      </w:divBdr>
    </w:div>
    <w:div w:id="603920963">
      <w:bodyDiv w:val="1"/>
      <w:marLeft w:val="0"/>
      <w:marRight w:val="0"/>
      <w:marTop w:val="0"/>
      <w:marBottom w:val="0"/>
      <w:divBdr>
        <w:top w:val="none" w:sz="0" w:space="0" w:color="auto"/>
        <w:left w:val="none" w:sz="0" w:space="0" w:color="auto"/>
        <w:bottom w:val="none" w:sz="0" w:space="0" w:color="auto"/>
        <w:right w:val="none" w:sz="0" w:space="0" w:color="auto"/>
      </w:divBdr>
    </w:div>
    <w:div w:id="666441873">
      <w:bodyDiv w:val="1"/>
      <w:marLeft w:val="0"/>
      <w:marRight w:val="0"/>
      <w:marTop w:val="0"/>
      <w:marBottom w:val="0"/>
      <w:divBdr>
        <w:top w:val="none" w:sz="0" w:space="0" w:color="auto"/>
        <w:left w:val="none" w:sz="0" w:space="0" w:color="auto"/>
        <w:bottom w:val="none" w:sz="0" w:space="0" w:color="auto"/>
        <w:right w:val="none" w:sz="0" w:space="0" w:color="auto"/>
      </w:divBdr>
    </w:div>
    <w:div w:id="737443141">
      <w:bodyDiv w:val="1"/>
      <w:marLeft w:val="0"/>
      <w:marRight w:val="0"/>
      <w:marTop w:val="0"/>
      <w:marBottom w:val="0"/>
      <w:divBdr>
        <w:top w:val="none" w:sz="0" w:space="0" w:color="auto"/>
        <w:left w:val="none" w:sz="0" w:space="0" w:color="auto"/>
        <w:bottom w:val="none" w:sz="0" w:space="0" w:color="auto"/>
        <w:right w:val="none" w:sz="0" w:space="0" w:color="auto"/>
      </w:divBdr>
    </w:div>
    <w:div w:id="786042821">
      <w:bodyDiv w:val="1"/>
      <w:marLeft w:val="0"/>
      <w:marRight w:val="0"/>
      <w:marTop w:val="0"/>
      <w:marBottom w:val="0"/>
      <w:divBdr>
        <w:top w:val="none" w:sz="0" w:space="0" w:color="auto"/>
        <w:left w:val="none" w:sz="0" w:space="0" w:color="auto"/>
        <w:bottom w:val="none" w:sz="0" w:space="0" w:color="auto"/>
        <w:right w:val="none" w:sz="0" w:space="0" w:color="auto"/>
      </w:divBdr>
    </w:div>
    <w:div w:id="850412064">
      <w:bodyDiv w:val="1"/>
      <w:marLeft w:val="0"/>
      <w:marRight w:val="0"/>
      <w:marTop w:val="0"/>
      <w:marBottom w:val="0"/>
      <w:divBdr>
        <w:top w:val="none" w:sz="0" w:space="0" w:color="auto"/>
        <w:left w:val="none" w:sz="0" w:space="0" w:color="auto"/>
        <w:bottom w:val="none" w:sz="0" w:space="0" w:color="auto"/>
        <w:right w:val="none" w:sz="0" w:space="0" w:color="auto"/>
      </w:divBdr>
    </w:div>
    <w:div w:id="917398367">
      <w:bodyDiv w:val="1"/>
      <w:marLeft w:val="0"/>
      <w:marRight w:val="0"/>
      <w:marTop w:val="0"/>
      <w:marBottom w:val="0"/>
      <w:divBdr>
        <w:top w:val="none" w:sz="0" w:space="0" w:color="auto"/>
        <w:left w:val="none" w:sz="0" w:space="0" w:color="auto"/>
        <w:bottom w:val="none" w:sz="0" w:space="0" w:color="auto"/>
        <w:right w:val="none" w:sz="0" w:space="0" w:color="auto"/>
      </w:divBdr>
    </w:div>
    <w:div w:id="1201090167">
      <w:bodyDiv w:val="1"/>
      <w:marLeft w:val="0"/>
      <w:marRight w:val="0"/>
      <w:marTop w:val="0"/>
      <w:marBottom w:val="0"/>
      <w:divBdr>
        <w:top w:val="none" w:sz="0" w:space="0" w:color="auto"/>
        <w:left w:val="none" w:sz="0" w:space="0" w:color="auto"/>
        <w:bottom w:val="none" w:sz="0" w:space="0" w:color="auto"/>
        <w:right w:val="none" w:sz="0" w:space="0" w:color="auto"/>
      </w:divBdr>
    </w:div>
    <w:div w:id="1418286519">
      <w:bodyDiv w:val="1"/>
      <w:marLeft w:val="0"/>
      <w:marRight w:val="0"/>
      <w:marTop w:val="0"/>
      <w:marBottom w:val="0"/>
      <w:divBdr>
        <w:top w:val="none" w:sz="0" w:space="0" w:color="auto"/>
        <w:left w:val="none" w:sz="0" w:space="0" w:color="auto"/>
        <w:bottom w:val="none" w:sz="0" w:space="0" w:color="auto"/>
        <w:right w:val="none" w:sz="0" w:space="0" w:color="auto"/>
      </w:divBdr>
    </w:div>
    <w:div w:id="1460607732">
      <w:bodyDiv w:val="1"/>
      <w:marLeft w:val="0"/>
      <w:marRight w:val="0"/>
      <w:marTop w:val="0"/>
      <w:marBottom w:val="0"/>
      <w:divBdr>
        <w:top w:val="none" w:sz="0" w:space="0" w:color="auto"/>
        <w:left w:val="none" w:sz="0" w:space="0" w:color="auto"/>
        <w:bottom w:val="none" w:sz="0" w:space="0" w:color="auto"/>
        <w:right w:val="none" w:sz="0" w:space="0" w:color="auto"/>
      </w:divBdr>
    </w:div>
    <w:div w:id="1518498262">
      <w:bodyDiv w:val="1"/>
      <w:marLeft w:val="0"/>
      <w:marRight w:val="0"/>
      <w:marTop w:val="0"/>
      <w:marBottom w:val="0"/>
      <w:divBdr>
        <w:top w:val="none" w:sz="0" w:space="0" w:color="auto"/>
        <w:left w:val="none" w:sz="0" w:space="0" w:color="auto"/>
        <w:bottom w:val="none" w:sz="0" w:space="0" w:color="auto"/>
        <w:right w:val="none" w:sz="0" w:space="0" w:color="auto"/>
      </w:divBdr>
    </w:div>
    <w:div w:id="1543908289">
      <w:bodyDiv w:val="1"/>
      <w:marLeft w:val="0"/>
      <w:marRight w:val="0"/>
      <w:marTop w:val="0"/>
      <w:marBottom w:val="0"/>
      <w:divBdr>
        <w:top w:val="none" w:sz="0" w:space="0" w:color="auto"/>
        <w:left w:val="none" w:sz="0" w:space="0" w:color="auto"/>
        <w:bottom w:val="none" w:sz="0" w:space="0" w:color="auto"/>
        <w:right w:val="none" w:sz="0" w:space="0" w:color="auto"/>
      </w:divBdr>
    </w:div>
    <w:div w:id="1952591213">
      <w:bodyDiv w:val="1"/>
      <w:marLeft w:val="0"/>
      <w:marRight w:val="0"/>
      <w:marTop w:val="0"/>
      <w:marBottom w:val="0"/>
      <w:divBdr>
        <w:top w:val="none" w:sz="0" w:space="0" w:color="auto"/>
        <w:left w:val="none" w:sz="0" w:space="0" w:color="auto"/>
        <w:bottom w:val="none" w:sz="0" w:space="0" w:color="auto"/>
        <w:right w:val="none" w:sz="0" w:space="0" w:color="auto"/>
      </w:divBdr>
    </w:div>
    <w:div w:id="2015691567">
      <w:bodyDiv w:val="1"/>
      <w:marLeft w:val="0"/>
      <w:marRight w:val="0"/>
      <w:marTop w:val="0"/>
      <w:marBottom w:val="0"/>
      <w:divBdr>
        <w:top w:val="none" w:sz="0" w:space="0" w:color="auto"/>
        <w:left w:val="none" w:sz="0" w:space="0" w:color="auto"/>
        <w:bottom w:val="none" w:sz="0" w:space="0" w:color="auto"/>
        <w:right w:val="none" w:sz="0" w:space="0" w:color="auto"/>
      </w:divBdr>
    </w:div>
    <w:div w:id="21163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7B54C-6053-41B7-AEB4-FD283A0B5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3</Pages>
  <Words>1219</Words>
  <Characters>6952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ИНФОРМАЦИЯ</vt:lpstr>
    </vt:vector>
  </TitlesOfParts>
  <Company>administration</Company>
  <LinksUpToDate>false</LinksUpToDate>
  <CharactersWithSpaces>8155</CharactersWithSpaces>
  <SharedDoc>false</SharedDoc>
  <HLinks>
    <vt:vector size="6" baseType="variant">
      <vt:variant>
        <vt:i4>524365</vt:i4>
      </vt:variant>
      <vt:variant>
        <vt:i4>0</vt:i4>
      </vt:variant>
      <vt:variant>
        <vt:i4>0</vt:i4>
      </vt:variant>
      <vt:variant>
        <vt:i4>5</vt:i4>
      </vt:variant>
      <vt:variant>
        <vt:lpwstr>http://ru.wikipedia.org/wiki/%D0%9E%D1%86%D0%B5%D0%BD%D0%BA%D0%B0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dc:title>
  <dc:creator>Vera</dc:creator>
  <cp:lastModifiedBy>Настя</cp:lastModifiedBy>
  <cp:revision>58</cp:revision>
  <cp:lastPrinted>2020-11-09T07:32:00Z</cp:lastPrinted>
  <dcterms:created xsi:type="dcterms:W3CDTF">2020-11-02T06:32:00Z</dcterms:created>
  <dcterms:modified xsi:type="dcterms:W3CDTF">2020-11-09T08:12:00Z</dcterms:modified>
</cp:coreProperties>
</file>